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B28" w:rsidRDefault="00897B28" w:rsidP="00897B28">
      <w:pPr>
        <w:spacing w:before="100" w:beforeAutospacing="1" w:after="100" w:afterAutospacing="1" w:line="240" w:lineRule="auto"/>
        <w:ind w:firstLine="567"/>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Лекция </w:t>
      </w:r>
      <w:r w:rsidR="00121741">
        <w:rPr>
          <w:rFonts w:ascii="Times New Roman" w:eastAsia="Times New Roman" w:hAnsi="Times New Roman" w:cs="Times New Roman"/>
          <w:b/>
          <w:bCs/>
          <w:sz w:val="24"/>
          <w:szCs w:val="24"/>
          <w:lang w:eastAsia="ru-RU"/>
        </w:rPr>
        <w:t>1</w:t>
      </w:r>
    </w:p>
    <w:p w:rsidR="00412739" w:rsidRPr="00121741" w:rsidRDefault="00897B28" w:rsidP="00897B28">
      <w:pPr>
        <w:spacing w:before="100" w:beforeAutospacing="1" w:after="100" w:afterAutospacing="1" w:line="240" w:lineRule="auto"/>
        <w:ind w:firstLine="567"/>
        <w:jc w:val="center"/>
        <w:outlineLvl w:val="1"/>
        <w:rPr>
          <w:rFonts w:ascii="Times New Roman" w:eastAsia="Times New Roman" w:hAnsi="Times New Roman" w:cs="Times New Roman"/>
          <w:b/>
          <w:bCs/>
          <w:sz w:val="28"/>
          <w:szCs w:val="28"/>
          <w:lang w:eastAsia="ru-RU"/>
        </w:rPr>
      </w:pPr>
      <w:r w:rsidRPr="00121741">
        <w:rPr>
          <w:rFonts w:ascii="Times New Roman" w:eastAsia="Times New Roman" w:hAnsi="Times New Roman" w:cs="Times New Roman"/>
          <w:b/>
          <w:bCs/>
          <w:sz w:val="28"/>
          <w:szCs w:val="28"/>
          <w:lang w:eastAsia="ru-RU"/>
        </w:rPr>
        <w:t>ЗАКОНОДАТЕЛЬНЫЕ ОСНОВЫ РФ ПО МЕЖНАЦИОНАЛЬНЫМ И МЕЖКОНФЕССИОНАЛЬНЫМ ОТНОШЕНИЯМ</w:t>
      </w:r>
    </w:p>
    <w:p w:rsidR="00412739" w:rsidRPr="00121741" w:rsidRDefault="00897B28" w:rsidP="00897B28">
      <w:pPr>
        <w:pStyle w:val="a3"/>
        <w:numPr>
          <w:ilvl w:val="0"/>
          <w:numId w:val="1"/>
        </w:num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121741">
        <w:rPr>
          <w:rFonts w:ascii="Times New Roman" w:eastAsia="Times New Roman" w:hAnsi="Times New Roman" w:cs="Times New Roman"/>
          <w:b/>
          <w:bCs/>
          <w:sz w:val="28"/>
          <w:szCs w:val="28"/>
          <w:lang w:eastAsia="ru-RU"/>
        </w:rPr>
        <w:t xml:space="preserve">Нормативно-правовое обеспечение региональной политики в сфере межэтнических и межконфессиональных отношений </w:t>
      </w:r>
    </w:p>
    <w:p w:rsidR="0010128F" w:rsidRPr="00121741" w:rsidRDefault="0010128F" w:rsidP="001753B6">
      <w:pPr>
        <w:spacing w:before="100" w:beforeAutospacing="1" w:after="100" w:afterAutospacing="1" w:line="240" w:lineRule="auto"/>
        <w:ind w:firstLine="567"/>
        <w:jc w:val="both"/>
        <w:rPr>
          <w:rFonts w:ascii="Times New Roman" w:eastAsia="Times New Roman" w:hAnsi="Times New Roman" w:cs="Times New Roman"/>
          <w:bCs/>
          <w:sz w:val="28"/>
          <w:szCs w:val="28"/>
          <w:lang w:eastAsia="ru-RU"/>
        </w:rPr>
      </w:pPr>
      <w:r w:rsidRPr="00121741">
        <w:rPr>
          <w:rFonts w:ascii="Times New Roman" w:eastAsia="Times New Roman" w:hAnsi="Times New Roman" w:cs="Times New Roman"/>
          <w:b/>
          <w:bCs/>
          <w:i/>
          <w:sz w:val="28"/>
          <w:szCs w:val="28"/>
          <w:lang w:eastAsia="ru-RU"/>
        </w:rPr>
        <w:t>Национальная политика</w:t>
      </w:r>
      <w:r w:rsidRPr="00121741">
        <w:rPr>
          <w:rFonts w:ascii="Times New Roman" w:eastAsia="Times New Roman" w:hAnsi="Times New Roman" w:cs="Times New Roman"/>
          <w:bCs/>
          <w:sz w:val="28"/>
          <w:szCs w:val="28"/>
          <w:lang w:eastAsia="ru-RU"/>
        </w:rPr>
        <w:t xml:space="preserve"> – это система законодательных, организационных и идеологических мер, осуществляемых государством, направленных на учет, сочетание и реализацию национальных интересов, на разрешение противоречий в сфере национальных отношений.</w:t>
      </w:r>
    </w:p>
    <w:p w:rsidR="00366240" w:rsidRPr="00121741" w:rsidRDefault="00366240" w:rsidP="005E43D7">
      <w:pPr>
        <w:spacing w:after="0" w:line="240" w:lineRule="auto"/>
        <w:ind w:firstLine="567"/>
        <w:jc w:val="center"/>
        <w:rPr>
          <w:rFonts w:ascii="Times New Roman" w:eastAsia="Times New Roman" w:hAnsi="Times New Roman" w:cs="Times New Roman"/>
          <w:b/>
          <w:i/>
          <w:sz w:val="28"/>
          <w:szCs w:val="28"/>
          <w:lang w:eastAsia="ru-RU"/>
        </w:rPr>
      </w:pPr>
      <w:r w:rsidRPr="00121741">
        <w:rPr>
          <w:rFonts w:ascii="Times New Roman" w:eastAsia="Times New Roman" w:hAnsi="Times New Roman" w:cs="Times New Roman"/>
          <w:b/>
          <w:i/>
          <w:sz w:val="28"/>
          <w:szCs w:val="28"/>
          <w:lang w:eastAsia="ru-RU"/>
        </w:rPr>
        <w:t xml:space="preserve">а) </w:t>
      </w:r>
      <w:r w:rsidR="00B42127" w:rsidRPr="00121741">
        <w:rPr>
          <w:rFonts w:ascii="Times New Roman" w:eastAsia="Times New Roman" w:hAnsi="Times New Roman" w:cs="Times New Roman"/>
          <w:b/>
          <w:i/>
          <w:sz w:val="28"/>
          <w:szCs w:val="28"/>
          <w:lang w:eastAsia="ru-RU"/>
        </w:rPr>
        <w:t>Актуальность государственного регулирования</w:t>
      </w:r>
      <w:r w:rsidR="00B42127" w:rsidRPr="00121741">
        <w:rPr>
          <w:rFonts w:ascii="Times New Roman" w:eastAsia="Times New Roman" w:hAnsi="Times New Roman" w:cs="Times New Roman"/>
          <w:sz w:val="28"/>
          <w:szCs w:val="28"/>
          <w:lang w:eastAsia="ru-RU"/>
        </w:rPr>
        <w:t xml:space="preserve"> </w:t>
      </w:r>
      <w:r w:rsidRPr="00121741">
        <w:rPr>
          <w:rFonts w:ascii="Times New Roman" w:eastAsia="Times New Roman" w:hAnsi="Times New Roman" w:cs="Times New Roman"/>
          <w:b/>
          <w:i/>
          <w:sz w:val="28"/>
          <w:szCs w:val="28"/>
          <w:lang w:eastAsia="ru-RU"/>
        </w:rPr>
        <w:t xml:space="preserve"> в сфере межнациональных и межконфессиональных отношений</w:t>
      </w:r>
    </w:p>
    <w:p w:rsidR="00A75849" w:rsidRPr="00121741" w:rsidRDefault="00A75849" w:rsidP="00B07169">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XXI век многие исследователи называют эпохой «нового Великого переселения народов». Затронули эти процессы и нашу страну. Так, в 2014 г. на территорию Российской Федерации въехало около 12 миллионов иностранных граждан.</w:t>
      </w:r>
      <w:r w:rsidR="00B07169" w:rsidRPr="00121741">
        <w:rPr>
          <w:rFonts w:ascii="Times New Roman" w:eastAsia="Times New Roman" w:hAnsi="Times New Roman" w:cs="Times New Roman"/>
          <w:sz w:val="28"/>
          <w:szCs w:val="28"/>
          <w:lang w:eastAsia="ru-RU"/>
        </w:rPr>
        <w:t xml:space="preserve"> В 2023 году в Россию въехало 9973 тысяч трудовых мигрантов, почти 10 </w:t>
      </w:r>
      <w:proofErr w:type="spellStart"/>
      <w:proofErr w:type="gramStart"/>
      <w:r w:rsidR="00B07169" w:rsidRPr="00121741">
        <w:rPr>
          <w:rFonts w:ascii="Times New Roman" w:eastAsia="Times New Roman" w:hAnsi="Times New Roman" w:cs="Times New Roman"/>
          <w:sz w:val="28"/>
          <w:szCs w:val="28"/>
          <w:lang w:eastAsia="ru-RU"/>
        </w:rPr>
        <w:t>млн</w:t>
      </w:r>
      <w:proofErr w:type="spellEnd"/>
      <w:proofErr w:type="gramEnd"/>
      <w:r w:rsidR="00B07169" w:rsidRPr="00121741">
        <w:rPr>
          <w:rFonts w:ascii="Times New Roman" w:eastAsia="Times New Roman" w:hAnsi="Times New Roman" w:cs="Times New Roman"/>
          <w:sz w:val="28"/>
          <w:szCs w:val="28"/>
          <w:lang w:eastAsia="ru-RU"/>
        </w:rPr>
        <w:t xml:space="preserve"> по официальным данным. Но  у нас не изжита и незаконная миграция, осуществляемая национальными диаспорами за взятки органам власти. </w:t>
      </w:r>
      <w:r w:rsidRPr="00121741">
        <w:rPr>
          <w:rFonts w:ascii="Times New Roman" w:eastAsia="Times New Roman" w:hAnsi="Times New Roman" w:cs="Times New Roman"/>
          <w:sz w:val="28"/>
          <w:szCs w:val="28"/>
          <w:lang w:eastAsia="ru-RU"/>
        </w:rPr>
        <w:t xml:space="preserve">Более 60 % мигрантов составляют выходцы их стран Средней Азии – Узбекистана, Таджикистана, Киргизии. Достаточно велик процент приезжих из стран Закавказья, а также Украины и Молдовы. </w:t>
      </w:r>
      <w:proofErr w:type="gramStart"/>
      <w:r w:rsidRPr="00121741">
        <w:rPr>
          <w:rFonts w:ascii="Times New Roman" w:eastAsia="Times New Roman" w:hAnsi="Times New Roman" w:cs="Times New Roman"/>
          <w:sz w:val="28"/>
          <w:szCs w:val="28"/>
          <w:lang w:eastAsia="ru-RU"/>
        </w:rPr>
        <w:t>В то же время увеличивается количество въезжающ</w:t>
      </w:r>
      <w:r w:rsidR="00B07169" w:rsidRPr="00121741">
        <w:rPr>
          <w:rFonts w:ascii="Times New Roman" w:eastAsia="Times New Roman" w:hAnsi="Times New Roman" w:cs="Times New Roman"/>
          <w:sz w:val="28"/>
          <w:szCs w:val="28"/>
          <w:lang w:eastAsia="ru-RU"/>
        </w:rPr>
        <w:t xml:space="preserve">их из стран дальнего зарубежья – </w:t>
      </w:r>
      <w:r w:rsidRPr="00121741">
        <w:rPr>
          <w:rFonts w:ascii="Times New Roman" w:eastAsia="Times New Roman" w:hAnsi="Times New Roman" w:cs="Times New Roman"/>
          <w:sz w:val="28"/>
          <w:szCs w:val="28"/>
          <w:lang w:eastAsia="ru-RU"/>
        </w:rPr>
        <w:t>Китая, Вьетнама, Турции.</w:t>
      </w:r>
      <w:proofErr w:type="gramEnd"/>
    </w:p>
    <w:p w:rsidR="00A75849" w:rsidRPr="00121741" w:rsidRDefault="00A75849" w:rsidP="00713357">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Высшие органы государственной власти, как и органы субъектов Российской Федерации, в качестве целей внутренней национальной и религиозной политики преследуют гармонию межнациональных, межрелигиозных отношений, предотвращение конфликтов на межнациональной и религиозной основе.</w:t>
      </w:r>
    </w:p>
    <w:p w:rsidR="00A75849" w:rsidRPr="00121741" w:rsidRDefault="00A75849" w:rsidP="00713357">
      <w:pPr>
        <w:spacing w:after="0" w:line="240" w:lineRule="auto"/>
        <w:ind w:firstLine="567"/>
        <w:jc w:val="both"/>
        <w:rPr>
          <w:rFonts w:ascii="Times New Roman" w:eastAsia="Times New Roman" w:hAnsi="Times New Roman" w:cs="Times New Roman"/>
          <w:sz w:val="28"/>
          <w:szCs w:val="28"/>
          <w:lang w:eastAsia="ru-RU"/>
        </w:rPr>
      </w:pPr>
      <w:proofErr w:type="gramStart"/>
      <w:r w:rsidRPr="00121741">
        <w:rPr>
          <w:rFonts w:ascii="Times New Roman" w:eastAsia="Times New Roman" w:hAnsi="Times New Roman" w:cs="Times New Roman"/>
          <w:sz w:val="28"/>
          <w:szCs w:val="28"/>
          <w:lang w:eastAsia="ru-RU"/>
        </w:rPr>
        <w:t>Все нормативные акты, которые определяли основные цели национальной политики, направлены на укрепление национальной российской государственности, культурно-исторического и национального единства страны, до 2012 г. основывались на Концепции государственной национальной политики Российской Федерации, утвержденной Указом Президента Российской Федерации от 15 июня 1996 г. № 909.</w:t>
      </w:r>
      <w:proofErr w:type="gramEnd"/>
    </w:p>
    <w:p w:rsidR="00A75849" w:rsidRPr="00121741" w:rsidRDefault="00A75849" w:rsidP="00713357">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Основной задачей внутренней национальной политики государства являлось согласование интересов всех проживавших в стране народов и этнических групп, национальных меньшинств, обеспечение их нормативно-правовой и материальной основы их развития, а также сплочение всех народов, проживающих на территории Российской Федерации, на основе принципов их добровольного, равноправного и взаимовыгодного союза и сотрудничества.</w:t>
      </w:r>
    </w:p>
    <w:p w:rsidR="00A75849" w:rsidRPr="00121741" w:rsidRDefault="00A75849" w:rsidP="00713357">
      <w:pPr>
        <w:spacing w:after="0" w:line="240" w:lineRule="auto"/>
        <w:ind w:firstLine="567"/>
        <w:jc w:val="both"/>
        <w:rPr>
          <w:rFonts w:ascii="Times New Roman" w:eastAsia="Times New Roman" w:hAnsi="Times New Roman" w:cs="Times New Roman"/>
          <w:sz w:val="28"/>
          <w:szCs w:val="28"/>
          <w:lang w:eastAsia="ru-RU"/>
        </w:rPr>
      </w:pPr>
      <w:proofErr w:type="gramStart"/>
      <w:r w:rsidRPr="00121741">
        <w:rPr>
          <w:rFonts w:ascii="Times New Roman" w:eastAsia="Times New Roman" w:hAnsi="Times New Roman" w:cs="Times New Roman"/>
          <w:sz w:val="28"/>
          <w:szCs w:val="28"/>
          <w:lang w:eastAsia="ru-RU"/>
        </w:rPr>
        <w:t xml:space="preserve">XXI век </w:t>
      </w:r>
      <w:r w:rsidR="00713357" w:rsidRPr="00121741">
        <w:rPr>
          <w:rFonts w:ascii="Times New Roman" w:eastAsia="Times New Roman" w:hAnsi="Times New Roman" w:cs="Times New Roman"/>
          <w:sz w:val="28"/>
          <w:szCs w:val="28"/>
          <w:lang w:eastAsia="ru-RU"/>
        </w:rPr>
        <w:t xml:space="preserve">характеризуется </w:t>
      </w:r>
      <w:r w:rsidRPr="00121741">
        <w:rPr>
          <w:rFonts w:ascii="Times New Roman" w:eastAsia="Times New Roman" w:hAnsi="Times New Roman" w:cs="Times New Roman"/>
          <w:sz w:val="28"/>
          <w:szCs w:val="28"/>
          <w:lang w:eastAsia="ru-RU"/>
        </w:rPr>
        <w:t xml:space="preserve">кардинальными изменениями в традиционных подходах к национальной и миграционной политике во всех странах, </w:t>
      </w:r>
      <w:r w:rsidR="00713357" w:rsidRPr="00121741">
        <w:rPr>
          <w:rFonts w:ascii="Times New Roman" w:eastAsia="Times New Roman" w:hAnsi="Times New Roman" w:cs="Times New Roman"/>
          <w:sz w:val="28"/>
          <w:szCs w:val="28"/>
          <w:lang w:eastAsia="ru-RU"/>
        </w:rPr>
        <w:t xml:space="preserve">что объясняют </w:t>
      </w:r>
      <w:r w:rsidRPr="00121741">
        <w:rPr>
          <w:rFonts w:ascii="Times New Roman" w:eastAsia="Times New Roman" w:hAnsi="Times New Roman" w:cs="Times New Roman"/>
          <w:sz w:val="28"/>
          <w:szCs w:val="28"/>
          <w:lang w:eastAsia="ru-RU"/>
        </w:rPr>
        <w:t xml:space="preserve">кризисными явлениями, коснувшимися практически всех стран мира, Россия своевременно сформулировала основные направления деятельности в этом </w:t>
      </w:r>
      <w:r w:rsidRPr="00121741">
        <w:rPr>
          <w:rFonts w:ascii="Times New Roman" w:eastAsia="Times New Roman" w:hAnsi="Times New Roman" w:cs="Times New Roman"/>
          <w:sz w:val="28"/>
          <w:szCs w:val="28"/>
          <w:lang w:eastAsia="ru-RU"/>
        </w:rPr>
        <w:lastRenderedPageBreak/>
        <w:t>направлении, приняв Стратегию государственной национальной политики Российской Федерации на период до 2025 г., в основу которой положены особенности национального, культурного, духовного, социального государства, призванные обеспечить целостность государства</w:t>
      </w:r>
      <w:proofErr w:type="gramEnd"/>
      <w:r w:rsidRPr="00121741">
        <w:rPr>
          <w:rFonts w:ascii="Times New Roman" w:eastAsia="Times New Roman" w:hAnsi="Times New Roman" w:cs="Times New Roman"/>
          <w:sz w:val="28"/>
          <w:szCs w:val="28"/>
          <w:lang w:eastAsia="ru-RU"/>
        </w:rPr>
        <w:t>, сохранить межнациональное и межрелигиозное согласие в стране.</w:t>
      </w:r>
    </w:p>
    <w:p w:rsidR="00A75849" w:rsidRPr="00121741" w:rsidRDefault="00A75849" w:rsidP="00121741">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Особого внимания заслуживает оценка национального, этнического, религиозного положения, их противоречия в сфере межнациональных и р</w:t>
      </w:r>
      <w:r w:rsidR="00042DE8" w:rsidRPr="00121741">
        <w:rPr>
          <w:rFonts w:ascii="Times New Roman" w:eastAsia="Times New Roman" w:hAnsi="Times New Roman" w:cs="Times New Roman"/>
          <w:sz w:val="28"/>
          <w:szCs w:val="28"/>
          <w:lang w:eastAsia="ru-RU"/>
        </w:rPr>
        <w:t xml:space="preserve">елигиозных отношений конца XX – </w:t>
      </w:r>
      <w:r w:rsidRPr="00121741">
        <w:rPr>
          <w:rFonts w:ascii="Times New Roman" w:eastAsia="Times New Roman" w:hAnsi="Times New Roman" w:cs="Times New Roman"/>
          <w:sz w:val="28"/>
          <w:szCs w:val="28"/>
          <w:lang w:eastAsia="ru-RU"/>
        </w:rPr>
        <w:t xml:space="preserve">начала XXI </w:t>
      </w:r>
      <w:proofErr w:type="gramStart"/>
      <w:r w:rsidRPr="00121741">
        <w:rPr>
          <w:rFonts w:ascii="Times New Roman" w:eastAsia="Times New Roman" w:hAnsi="Times New Roman" w:cs="Times New Roman"/>
          <w:sz w:val="28"/>
          <w:szCs w:val="28"/>
          <w:lang w:eastAsia="ru-RU"/>
        </w:rPr>
        <w:t>в</w:t>
      </w:r>
      <w:proofErr w:type="gramEnd"/>
      <w:r w:rsidRPr="00121741">
        <w:rPr>
          <w:rFonts w:ascii="Times New Roman" w:eastAsia="Times New Roman" w:hAnsi="Times New Roman" w:cs="Times New Roman"/>
          <w:sz w:val="28"/>
          <w:szCs w:val="28"/>
          <w:lang w:eastAsia="ru-RU"/>
        </w:rPr>
        <w:t>., проводимых как отечественными, так и зарубежными учеными. Защищаются кандидатские и докторские диссертации по данным проблемам, ученых, общественность, население интересуют все вопросы, имеющие отношение к объяснению процессов, с учетом социологических, психологических особенностей, от всплеска преступлений, на почве межнациональных, религиозных, межэтнических отношений до их расследования и принятия правовых решений по каждому конкретному случаю.</w:t>
      </w:r>
      <w:r w:rsidR="00E650EE" w:rsidRPr="00121741">
        <w:rPr>
          <w:rFonts w:ascii="Times New Roman" w:eastAsia="Times New Roman" w:hAnsi="Times New Roman" w:cs="Times New Roman"/>
          <w:sz w:val="28"/>
          <w:szCs w:val="28"/>
          <w:lang w:eastAsia="ru-RU"/>
        </w:rPr>
        <w:t xml:space="preserve"> По официальным данным главы Следственного комитета РФ А. </w:t>
      </w:r>
      <w:proofErr w:type="spellStart"/>
      <w:r w:rsidR="00E650EE" w:rsidRPr="00121741">
        <w:rPr>
          <w:rFonts w:ascii="Times New Roman" w:eastAsia="Times New Roman" w:hAnsi="Times New Roman" w:cs="Times New Roman"/>
          <w:sz w:val="28"/>
          <w:szCs w:val="28"/>
          <w:lang w:eastAsia="ru-RU"/>
        </w:rPr>
        <w:t>Бастрыкина</w:t>
      </w:r>
      <w:proofErr w:type="spellEnd"/>
      <w:r w:rsidR="00E650EE" w:rsidRPr="00121741">
        <w:rPr>
          <w:rFonts w:ascii="Times New Roman" w:eastAsia="Times New Roman" w:hAnsi="Times New Roman" w:cs="Times New Roman"/>
          <w:sz w:val="28"/>
          <w:szCs w:val="28"/>
          <w:lang w:eastAsia="ru-RU"/>
        </w:rPr>
        <w:t xml:space="preserve">, в последние годы </w:t>
      </w:r>
      <w:r w:rsidR="008716FB" w:rsidRPr="00121741">
        <w:rPr>
          <w:rFonts w:ascii="Times New Roman" w:eastAsia="Times New Roman" w:hAnsi="Times New Roman" w:cs="Times New Roman"/>
          <w:sz w:val="28"/>
          <w:szCs w:val="28"/>
          <w:lang w:eastAsia="ru-RU"/>
        </w:rPr>
        <w:t xml:space="preserve">наблюдался устойчивый рост </w:t>
      </w:r>
      <w:r w:rsidR="00E650EE" w:rsidRPr="00121741">
        <w:rPr>
          <w:rFonts w:ascii="Times New Roman" w:eastAsia="Times New Roman" w:hAnsi="Times New Roman" w:cs="Times New Roman"/>
          <w:sz w:val="28"/>
          <w:szCs w:val="28"/>
          <w:lang w:eastAsia="ru-RU"/>
        </w:rPr>
        <w:t>этнически</w:t>
      </w:r>
      <w:r w:rsidR="008716FB" w:rsidRPr="00121741">
        <w:rPr>
          <w:rFonts w:ascii="Times New Roman" w:eastAsia="Times New Roman" w:hAnsi="Times New Roman" w:cs="Times New Roman"/>
          <w:sz w:val="28"/>
          <w:szCs w:val="28"/>
          <w:lang w:eastAsia="ru-RU"/>
        </w:rPr>
        <w:t>х</w:t>
      </w:r>
      <w:r w:rsidR="00E650EE" w:rsidRPr="00121741">
        <w:rPr>
          <w:rFonts w:ascii="Times New Roman" w:eastAsia="Times New Roman" w:hAnsi="Times New Roman" w:cs="Times New Roman"/>
          <w:sz w:val="28"/>
          <w:szCs w:val="28"/>
          <w:lang w:eastAsia="ru-RU"/>
        </w:rPr>
        <w:t xml:space="preserve"> уголовны</w:t>
      </w:r>
      <w:r w:rsidR="008716FB" w:rsidRPr="00121741">
        <w:rPr>
          <w:rFonts w:ascii="Times New Roman" w:eastAsia="Times New Roman" w:hAnsi="Times New Roman" w:cs="Times New Roman"/>
          <w:sz w:val="28"/>
          <w:szCs w:val="28"/>
          <w:lang w:eastAsia="ru-RU"/>
        </w:rPr>
        <w:t>х</w:t>
      </w:r>
      <w:r w:rsidR="00E650EE" w:rsidRPr="00121741">
        <w:rPr>
          <w:rFonts w:ascii="Times New Roman" w:eastAsia="Times New Roman" w:hAnsi="Times New Roman" w:cs="Times New Roman"/>
          <w:sz w:val="28"/>
          <w:szCs w:val="28"/>
          <w:lang w:eastAsia="ru-RU"/>
        </w:rPr>
        <w:t xml:space="preserve"> преступлени</w:t>
      </w:r>
      <w:r w:rsidR="008716FB" w:rsidRPr="00121741">
        <w:rPr>
          <w:rFonts w:ascii="Times New Roman" w:eastAsia="Times New Roman" w:hAnsi="Times New Roman" w:cs="Times New Roman"/>
          <w:sz w:val="28"/>
          <w:szCs w:val="28"/>
          <w:lang w:eastAsia="ru-RU"/>
        </w:rPr>
        <w:t>й, и в 2023 году они</w:t>
      </w:r>
      <w:r w:rsidR="00E650EE" w:rsidRPr="00121741">
        <w:rPr>
          <w:rFonts w:ascii="Times New Roman" w:eastAsia="Times New Roman" w:hAnsi="Times New Roman" w:cs="Times New Roman"/>
          <w:sz w:val="28"/>
          <w:szCs w:val="28"/>
          <w:lang w:eastAsia="ru-RU"/>
        </w:rPr>
        <w:t xml:space="preserve"> состав</w:t>
      </w:r>
      <w:r w:rsidR="008716FB" w:rsidRPr="00121741">
        <w:rPr>
          <w:rFonts w:ascii="Times New Roman" w:eastAsia="Times New Roman" w:hAnsi="Times New Roman" w:cs="Times New Roman"/>
          <w:sz w:val="28"/>
          <w:szCs w:val="28"/>
          <w:lang w:eastAsia="ru-RU"/>
        </w:rPr>
        <w:t>или</w:t>
      </w:r>
      <w:r w:rsidR="00E650EE" w:rsidRPr="00121741">
        <w:rPr>
          <w:rFonts w:ascii="Times New Roman" w:eastAsia="Times New Roman" w:hAnsi="Times New Roman" w:cs="Times New Roman"/>
          <w:sz w:val="28"/>
          <w:szCs w:val="28"/>
          <w:lang w:eastAsia="ru-RU"/>
        </w:rPr>
        <w:t xml:space="preserve"> до 35% всех тяжких и особо тяжких преступлений в России</w:t>
      </w:r>
      <w:r w:rsidR="00180894" w:rsidRPr="00121741">
        <w:rPr>
          <w:rFonts w:ascii="Times New Roman" w:eastAsia="Times New Roman" w:hAnsi="Times New Roman" w:cs="Times New Roman"/>
          <w:sz w:val="28"/>
          <w:szCs w:val="28"/>
          <w:lang w:eastAsia="ru-RU"/>
        </w:rPr>
        <w:t xml:space="preserve">, </w:t>
      </w:r>
      <w:proofErr w:type="gramStart"/>
      <w:r w:rsidR="00180894" w:rsidRPr="00121741">
        <w:rPr>
          <w:rFonts w:ascii="Times New Roman" w:eastAsia="Times New Roman" w:hAnsi="Times New Roman" w:cs="Times New Roman"/>
          <w:sz w:val="28"/>
          <w:szCs w:val="28"/>
          <w:lang w:eastAsia="ru-RU"/>
        </w:rPr>
        <w:t>притом</w:t>
      </w:r>
      <w:proofErr w:type="gramEnd"/>
      <w:r w:rsidR="00180894" w:rsidRPr="00121741">
        <w:rPr>
          <w:rFonts w:ascii="Times New Roman" w:eastAsia="Times New Roman" w:hAnsi="Times New Roman" w:cs="Times New Roman"/>
          <w:sz w:val="28"/>
          <w:szCs w:val="28"/>
          <w:lang w:eastAsia="ru-RU"/>
        </w:rPr>
        <w:t xml:space="preserve"> что мигранты составляют менее 10% всего населения страны</w:t>
      </w:r>
      <w:r w:rsidR="00E650EE" w:rsidRPr="00121741">
        <w:rPr>
          <w:rFonts w:ascii="Times New Roman" w:eastAsia="Times New Roman" w:hAnsi="Times New Roman" w:cs="Times New Roman"/>
          <w:sz w:val="28"/>
          <w:szCs w:val="28"/>
          <w:lang w:eastAsia="ru-RU"/>
        </w:rPr>
        <w:t>.</w:t>
      </w:r>
    </w:p>
    <w:p w:rsidR="00A75849" w:rsidRPr="00121741" w:rsidRDefault="00A75849" w:rsidP="00713357">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Несмотря на повышенное внимание к данной теме, она длительное время не получала должного внимания по причине нежелания придавать огласке, что такие проявления есть в многонациональном государстве. Такие преступления чаще всего носят латентный характер, по субъективным причинам чаще всего не регистрируются правоохранительными органами, либо регистрируются как хулиганские действия, либо рассматриваются как правонарушения. Следует объективно признать, что длительное время отсутствовала законодательная база, которая являлась бы эффективной гарантией обеспечения вопросов социальной справедливости, обеспечения и реализации суверенитета.</w:t>
      </w:r>
    </w:p>
    <w:p w:rsidR="00A75849" w:rsidRPr="00121741" w:rsidRDefault="00A75849" w:rsidP="00713357">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xml:space="preserve">В обыденном сознании </w:t>
      </w:r>
      <w:r w:rsidR="00713357" w:rsidRPr="00121741">
        <w:rPr>
          <w:rFonts w:ascii="Times New Roman" w:eastAsia="Times New Roman" w:hAnsi="Times New Roman" w:cs="Times New Roman"/>
          <w:sz w:val="28"/>
          <w:szCs w:val="28"/>
          <w:lang w:eastAsia="ru-RU"/>
        </w:rPr>
        <w:t>граждан России сложилось мнение</w:t>
      </w:r>
      <w:r w:rsidRPr="00121741">
        <w:rPr>
          <w:rFonts w:ascii="Times New Roman" w:eastAsia="Times New Roman" w:hAnsi="Times New Roman" w:cs="Times New Roman"/>
          <w:sz w:val="28"/>
          <w:szCs w:val="28"/>
          <w:lang w:eastAsia="ru-RU"/>
        </w:rPr>
        <w:t>, что если в государстве есть закон, регламентирующий какую-либо деятельность, то этого достаточно, чтобы деятельность в этой сфере общественных отношений считалась законной, и что у государства имеется достаточно рычагов воздействия на участников данной сферы общест</w:t>
      </w:r>
      <w:r w:rsidR="00713357" w:rsidRPr="00121741">
        <w:rPr>
          <w:rFonts w:ascii="Times New Roman" w:eastAsia="Times New Roman" w:hAnsi="Times New Roman" w:cs="Times New Roman"/>
          <w:sz w:val="28"/>
          <w:szCs w:val="28"/>
          <w:lang w:eastAsia="ru-RU"/>
        </w:rPr>
        <w:t xml:space="preserve">венных отношений. Но </w:t>
      </w:r>
      <w:r w:rsidRPr="00121741">
        <w:rPr>
          <w:rFonts w:ascii="Times New Roman" w:eastAsia="Times New Roman" w:hAnsi="Times New Roman" w:cs="Times New Roman"/>
          <w:sz w:val="28"/>
          <w:szCs w:val="28"/>
          <w:lang w:eastAsia="ru-RU"/>
        </w:rPr>
        <w:t xml:space="preserve">не следует забывать, что наличие закона </w:t>
      </w:r>
      <w:r w:rsidR="00713357" w:rsidRPr="00121741">
        <w:rPr>
          <w:rFonts w:ascii="Times New Roman" w:eastAsia="Times New Roman" w:hAnsi="Times New Roman" w:cs="Times New Roman"/>
          <w:sz w:val="28"/>
          <w:szCs w:val="28"/>
          <w:lang w:eastAsia="ru-RU"/>
        </w:rPr>
        <w:t>в стране</w:t>
      </w:r>
      <w:r w:rsidRPr="00121741">
        <w:rPr>
          <w:rFonts w:ascii="Times New Roman" w:eastAsia="Times New Roman" w:hAnsi="Times New Roman" w:cs="Times New Roman"/>
          <w:sz w:val="28"/>
          <w:szCs w:val="28"/>
          <w:lang w:eastAsia="ru-RU"/>
        </w:rPr>
        <w:t xml:space="preserve"> </w:t>
      </w:r>
      <w:r w:rsidR="00713357" w:rsidRPr="00121741">
        <w:rPr>
          <w:rFonts w:ascii="Times New Roman" w:eastAsia="Times New Roman" w:hAnsi="Times New Roman" w:cs="Times New Roman"/>
          <w:sz w:val="28"/>
          <w:szCs w:val="28"/>
          <w:lang w:eastAsia="ru-RU"/>
        </w:rPr>
        <w:t xml:space="preserve">не гарантирует </w:t>
      </w:r>
      <w:r w:rsidRPr="00121741">
        <w:rPr>
          <w:rFonts w:ascii="Times New Roman" w:eastAsia="Times New Roman" w:hAnsi="Times New Roman" w:cs="Times New Roman"/>
          <w:sz w:val="28"/>
          <w:szCs w:val="28"/>
          <w:lang w:eastAsia="ru-RU"/>
        </w:rPr>
        <w:t>эффективности его применения и его действенной работ</w:t>
      </w:r>
      <w:r w:rsidR="00713357" w:rsidRPr="00121741">
        <w:rPr>
          <w:rFonts w:ascii="Times New Roman" w:eastAsia="Times New Roman" w:hAnsi="Times New Roman" w:cs="Times New Roman"/>
          <w:sz w:val="28"/>
          <w:szCs w:val="28"/>
          <w:lang w:eastAsia="ru-RU"/>
        </w:rPr>
        <w:t>ы</w:t>
      </w:r>
      <w:r w:rsidRPr="00121741">
        <w:rPr>
          <w:rFonts w:ascii="Times New Roman" w:eastAsia="Times New Roman" w:hAnsi="Times New Roman" w:cs="Times New Roman"/>
          <w:sz w:val="28"/>
          <w:szCs w:val="28"/>
          <w:lang w:eastAsia="ru-RU"/>
        </w:rPr>
        <w:t>. Для того чтобы закон был действующим, необходимы гарантии, в том числе и социальные, и экономические, и финансовые.</w:t>
      </w:r>
    </w:p>
    <w:p w:rsidR="00A75849" w:rsidRPr="00121741" w:rsidRDefault="00713357" w:rsidP="00713357">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М</w:t>
      </w:r>
      <w:r w:rsidR="00A75849" w:rsidRPr="00121741">
        <w:rPr>
          <w:rFonts w:ascii="Times New Roman" w:eastAsia="Times New Roman" w:hAnsi="Times New Roman" w:cs="Times New Roman"/>
          <w:sz w:val="28"/>
          <w:szCs w:val="28"/>
          <w:lang w:eastAsia="ru-RU"/>
        </w:rPr>
        <w:t xml:space="preserve">ожно </w:t>
      </w:r>
      <w:r w:rsidRPr="00121741">
        <w:rPr>
          <w:rFonts w:ascii="Times New Roman" w:eastAsia="Times New Roman" w:hAnsi="Times New Roman" w:cs="Times New Roman"/>
          <w:sz w:val="28"/>
          <w:szCs w:val="28"/>
          <w:lang w:eastAsia="ru-RU"/>
        </w:rPr>
        <w:t>отметить, что для</w:t>
      </w:r>
      <w:r w:rsidR="00A75849" w:rsidRPr="00121741">
        <w:rPr>
          <w:rFonts w:ascii="Times New Roman" w:eastAsia="Times New Roman" w:hAnsi="Times New Roman" w:cs="Times New Roman"/>
          <w:sz w:val="28"/>
          <w:szCs w:val="28"/>
          <w:lang w:eastAsia="ru-RU"/>
        </w:rPr>
        <w:t xml:space="preserve"> нейтрализации этих сложнейших общественных процессов, возникающих в сфере межнациональных и религиозных отношений, законодательные органы на местах должны применительно к ситуации на своих территориях оперативно вносить коррективы в нормативные акты.</w:t>
      </w:r>
    </w:p>
    <w:p w:rsidR="00A75849" w:rsidRPr="00121741" w:rsidRDefault="00A75849" w:rsidP="00713357">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i/>
          <w:sz w:val="28"/>
          <w:szCs w:val="28"/>
          <w:lang w:eastAsia="ru-RU"/>
        </w:rPr>
        <w:t>Только одними законами и подзаконными актами невозможно достичь согласия в области межнациональных, религиозных, этнических отношениях.</w:t>
      </w:r>
      <w:r w:rsidRPr="00121741">
        <w:rPr>
          <w:rFonts w:ascii="Times New Roman" w:eastAsia="Times New Roman" w:hAnsi="Times New Roman" w:cs="Times New Roman"/>
          <w:sz w:val="28"/>
          <w:szCs w:val="28"/>
          <w:lang w:eastAsia="ru-RU"/>
        </w:rPr>
        <w:t xml:space="preserve"> Только в том случае можно говорить, что закон действ</w:t>
      </w:r>
      <w:r w:rsidR="00713357" w:rsidRPr="00121741">
        <w:rPr>
          <w:rFonts w:ascii="Times New Roman" w:eastAsia="Times New Roman" w:hAnsi="Times New Roman" w:cs="Times New Roman"/>
          <w:sz w:val="28"/>
          <w:szCs w:val="28"/>
          <w:lang w:eastAsia="ru-RU"/>
        </w:rPr>
        <w:t>ует</w:t>
      </w:r>
      <w:r w:rsidRPr="00121741">
        <w:rPr>
          <w:rFonts w:ascii="Times New Roman" w:eastAsia="Times New Roman" w:hAnsi="Times New Roman" w:cs="Times New Roman"/>
          <w:sz w:val="28"/>
          <w:szCs w:val="28"/>
          <w:lang w:eastAsia="ru-RU"/>
        </w:rPr>
        <w:t xml:space="preserve">, когда </w:t>
      </w:r>
      <w:r w:rsidR="00713357" w:rsidRPr="00121741">
        <w:rPr>
          <w:rFonts w:ascii="Times New Roman" w:eastAsia="Times New Roman" w:hAnsi="Times New Roman" w:cs="Times New Roman"/>
          <w:sz w:val="28"/>
          <w:szCs w:val="28"/>
          <w:lang w:eastAsia="ru-RU"/>
        </w:rPr>
        <w:t>в дополнение к нему</w:t>
      </w:r>
      <w:r w:rsidRPr="00121741">
        <w:rPr>
          <w:rFonts w:ascii="Times New Roman" w:eastAsia="Times New Roman" w:hAnsi="Times New Roman" w:cs="Times New Roman"/>
          <w:sz w:val="28"/>
          <w:szCs w:val="28"/>
          <w:lang w:eastAsia="ru-RU"/>
        </w:rPr>
        <w:t xml:space="preserve"> будут созданы все организационные, политические, духовные, финансовые </w:t>
      </w:r>
      <w:r w:rsidRPr="00121741">
        <w:rPr>
          <w:rFonts w:ascii="Times New Roman" w:eastAsia="Times New Roman" w:hAnsi="Times New Roman" w:cs="Times New Roman"/>
          <w:sz w:val="28"/>
          <w:szCs w:val="28"/>
          <w:lang w:eastAsia="ru-RU"/>
        </w:rPr>
        <w:lastRenderedPageBreak/>
        <w:t>условия для его реализации, а деятельность будет носить координирующий характер.</w:t>
      </w:r>
    </w:p>
    <w:p w:rsidR="00A75849" w:rsidRPr="00121741" w:rsidRDefault="00A75849" w:rsidP="00713357">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Сегодня настало время, когда необходимо по-другому смотреть на вопросы профилактики и предупреждения подобного рода проявлений. Оставление без реагирования этих процессов, которые складывались на протяжении длительного периода времени, недооценка этих процессов ведут к достаточно длительным и болезненным конфликтам на почве межнациональных, религиозных, межэтнических отношений. Особое внимание должно быть уделено вопросам подчинения органов на местах в части соблюдения законодательства в области национального, религиозного равноправия. Один орган не способен эффективно работать в данном направлении, необходимо усилие различных органов, это влечет за собой создание эффективной системы прогнозирования и предупреждения возможных межнациональных и религиозных конфликтов.</w:t>
      </w:r>
    </w:p>
    <w:p w:rsidR="00B42127" w:rsidRPr="00121741" w:rsidRDefault="00B42127" w:rsidP="00713357">
      <w:pPr>
        <w:spacing w:after="0" w:line="240" w:lineRule="auto"/>
        <w:ind w:firstLine="567"/>
        <w:jc w:val="both"/>
        <w:rPr>
          <w:rFonts w:ascii="Times New Roman" w:eastAsia="Times New Roman" w:hAnsi="Times New Roman" w:cs="Times New Roman"/>
          <w:sz w:val="28"/>
          <w:szCs w:val="28"/>
          <w:lang w:eastAsia="ru-RU"/>
        </w:rPr>
      </w:pPr>
    </w:p>
    <w:p w:rsidR="00B42127" w:rsidRPr="00121741" w:rsidRDefault="00B42127" w:rsidP="00713357">
      <w:pPr>
        <w:pStyle w:val="a3"/>
        <w:spacing w:after="0" w:line="240" w:lineRule="auto"/>
        <w:ind w:left="0" w:firstLine="567"/>
        <w:jc w:val="both"/>
        <w:outlineLvl w:val="1"/>
        <w:rPr>
          <w:rFonts w:ascii="Times New Roman" w:hAnsi="Times New Roman" w:cs="Times New Roman"/>
          <w:b/>
          <w:i/>
          <w:sz w:val="28"/>
          <w:szCs w:val="28"/>
        </w:rPr>
      </w:pPr>
      <w:r w:rsidRPr="00121741">
        <w:rPr>
          <w:rFonts w:ascii="Times New Roman" w:hAnsi="Times New Roman" w:cs="Times New Roman"/>
          <w:b/>
          <w:i/>
          <w:sz w:val="28"/>
          <w:szCs w:val="28"/>
        </w:rPr>
        <w:t>б) Стратегия государственной национальной политики РФ до 2025года</w:t>
      </w:r>
    </w:p>
    <w:p w:rsidR="00053AED" w:rsidRPr="00121741" w:rsidRDefault="00B42127" w:rsidP="00713357">
      <w:pPr>
        <w:pStyle w:val="a3"/>
        <w:spacing w:after="0" w:line="240" w:lineRule="auto"/>
        <w:ind w:left="0" w:firstLine="567"/>
        <w:jc w:val="both"/>
        <w:outlineLvl w:val="1"/>
        <w:rPr>
          <w:rFonts w:ascii="Times New Roman" w:eastAsia="Times New Roman" w:hAnsi="Times New Roman" w:cs="Times New Roman"/>
          <w:bCs/>
          <w:sz w:val="28"/>
          <w:szCs w:val="28"/>
          <w:lang w:eastAsia="ru-RU"/>
        </w:rPr>
      </w:pPr>
      <w:proofErr w:type="gramStart"/>
      <w:r w:rsidRPr="00121741">
        <w:rPr>
          <w:rFonts w:ascii="Times New Roman" w:hAnsi="Times New Roman" w:cs="Times New Roman"/>
          <w:sz w:val="28"/>
          <w:szCs w:val="28"/>
        </w:rPr>
        <w:t>19 декабря 2012 г.  Президент России В.В. Путин подписал указ о Стратегии государственной национальной политики РФ на период до 2025 года</w:t>
      </w:r>
      <w:r w:rsidRPr="00121741">
        <w:rPr>
          <w:rFonts w:ascii="Times New Roman" w:eastAsia="Times New Roman" w:hAnsi="Times New Roman" w:cs="Times New Roman"/>
          <w:bCs/>
          <w:sz w:val="28"/>
          <w:szCs w:val="28"/>
          <w:lang w:eastAsia="ru-RU"/>
        </w:rPr>
        <w:t xml:space="preserve"> </w:t>
      </w:r>
      <w:r w:rsidR="00053AED" w:rsidRPr="00121741">
        <w:rPr>
          <w:rFonts w:ascii="Times New Roman" w:eastAsia="Times New Roman" w:hAnsi="Times New Roman" w:cs="Times New Roman"/>
          <w:bCs/>
          <w:sz w:val="28"/>
          <w:szCs w:val="28"/>
          <w:lang w:eastAsia="ru-RU"/>
        </w:rPr>
        <w:t xml:space="preserve">В соответствии с указом президента РФ об утверждении стратегии государственной национальной политики Российской Федерации на период до 2025 года, в России проводится координация деятельности федеральных органов </w:t>
      </w:r>
      <w:proofErr w:type="spellStart"/>
      <w:r w:rsidR="00053AED" w:rsidRPr="00121741">
        <w:rPr>
          <w:rFonts w:ascii="Times New Roman" w:eastAsia="Times New Roman" w:hAnsi="Times New Roman" w:cs="Times New Roman"/>
          <w:bCs/>
          <w:sz w:val="28"/>
          <w:szCs w:val="28"/>
          <w:lang w:eastAsia="ru-RU"/>
        </w:rPr>
        <w:t>госуд</w:t>
      </w:r>
      <w:proofErr w:type="spellEnd"/>
      <w:r w:rsidR="00053AED" w:rsidRPr="00121741">
        <w:rPr>
          <w:rFonts w:ascii="Times New Roman" w:eastAsia="Times New Roman" w:hAnsi="Times New Roman" w:cs="Times New Roman"/>
          <w:bCs/>
          <w:sz w:val="28"/>
          <w:szCs w:val="28"/>
          <w:lang w:eastAsia="ru-RU"/>
        </w:rPr>
        <w:t>. власти, органов власти субъектов РФ, иных госорганов и органов местного самоуправления</w:t>
      </w:r>
      <w:proofErr w:type="gramEnd"/>
      <w:r w:rsidR="00053AED" w:rsidRPr="00121741">
        <w:rPr>
          <w:rFonts w:ascii="Times New Roman" w:eastAsia="Times New Roman" w:hAnsi="Times New Roman" w:cs="Times New Roman"/>
          <w:bCs/>
          <w:sz w:val="28"/>
          <w:szCs w:val="28"/>
          <w:lang w:eastAsia="ru-RU"/>
        </w:rPr>
        <w:t xml:space="preserve"> в области национальной политики. Эта стратегия является составной частью политики в сфере национальной безопасности. Законодательную основу Стратегии составляет Конституция РФ, международные договоры РФ, </w:t>
      </w:r>
      <w:hyperlink r:id="rId8" w:history="1">
        <w:r w:rsidR="00053AED" w:rsidRPr="00121741">
          <w:rPr>
            <w:rFonts w:ascii="Times New Roman" w:eastAsia="Times New Roman" w:hAnsi="Times New Roman" w:cs="Times New Roman"/>
            <w:sz w:val="28"/>
            <w:szCs w:val="28"/>
            <w:lang w:eastAsia="ru-RU"/>
          </w:rPr>
          <w:t>федеральные законы от 28 декабря 2010 г. № 390-Ф3 "О безопасности"</w:t>
        </w:r>
      </w:hyperlink>
      <w:r w:rsidR="00053AED" w:rsidRPr="00121741">
        <w:rPr>
          <w:rFonts w:ascii="Times New Roman" w:eastAsia="Times New Roman" w:hAnsi="Times New Roman" w:cs="Times New Roman"/>
          <w:sz w:val="28"/>
          <w:szCs w:val="28"/>
          <w:lang w:eastAsia="ru-RU"/>
        </w:rPr>
        <w:t> и </w:t>
      </w:r>
      <w:hyperlink r:id="rId9" w:history="1">
        <w:r w:rsidR="00053AED" w:rsidRPr="00121741">
          <w:rPr>
            <w:rFonts w:ascii="Times New Roman" w:eastAsia="Times New Roman" w:hAnsi="Times New Roman" w:cs="Times New Roman"/>
            <w:sz w:val="28"/>
            <w:szCs w:val="28"/>
            <w:lang w:eastAsia="ru-RU"/>
          </w:rPr>
          <w:t>от 28 июня 2014 г. №172-ФЗ "О стратегическом планировании в Российской Федерации"</w:t>
        </w:r>
      </w:hyperlink>
      <w:r w:rsidR="00053AED" w:rsidRPr="00121741">
        <w:rPr>
          <w:rFonts w:ascii="Times New Roman" w:eastAsia="Times New Roman" w:hAnsi="Times New Roman" w:cs="Times New Roman"/>
          <w:sz w:val="28"/>
          <w:szCs w:val="28"/>
          <w:lang w:eastAsia="ru-RU"/>
        </w:rPr>
        <w:t xml:space="preserve">, другие федеральные законы, нормативные правовые акты Президента Российской Федерации и Правительства Российской Федерации, </w:t>
      </w:r>
      <w:proofErr w:type="spellStart"/>
      <w:r w:rsidR="00053AED" w:rsidRPr="00121741">
        <w:rPr>
          <w:rFonts w:ascii="Times New Roman" w:eastAsia="Times New Roman" w:hAnsi="Times New Roman" w:cs="Times New Roman"/>
          <w:sz w:val="28"/>
          <w:szCs w:val="28"/>
          <w:lang w:eastAsia="ru-RU"/>
        </w:rPr>
        <w:t>д</w:t>
      </w:r>
      <w:proofErr w:type="spellEnd"/>
      <w:r w:rsidR="00053AED" w:rsidRPr="00121741">
        <w:rPr>
          <w:rFonts w:ascii="Times New Roman" w:eastAsia="Times New Roman" w:hAnsi="Times New Roman" w:cs="Times New Roman"/>
          <w:bCs/>
          <w:sz w:val="28"/>
          <w:szCs w:val="28"/>
          <w:lang w:eastAsia="ru-RU"/>
        </w:rPr>
        <w:t xml:space="preserve">,  </w:t>
      </w:r>
    </w:p>
    <w:p w:rsidR="0081318D" w:rsidRDefault="0081318D" w:rsidP="00713357">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xml:space="preserve">Стратегия </w:t>
      </w:r>
      <w:r w:rsidR="006C1D8C" w:rsidRPr="00121741">
        <w:rPr>
          <w:rFonts w:ascii="Times New Roman" w:eastAsia="Times New Roman" w:hAnsi="Times New Roman" w:cs="Times New Roman"/>
          <w:sz w:val="28"/>
          <w:szCs w:val="28"/>
          <w:lang w:eastAsia="ru-RU"/>
        </w:rPr>
        <w:t xml:space="preserve">государственной национальной политики </w:t>
      </w:r>
      <w:r w:rsidRPr="00121741">
        <w:rPr>
          <w:rFonts w:ascii="Times New Roman" w:eastAsia="Times New Roman" w:hAnsi="Times New Roman" w:cs="Times New Roman"/>
          <w:sz w:val="28"/>
          <w:szCs w:val="28"/>
          <w:lang w:eastAsia="ru-RU"/>
        </w:rPr>
        <w:t>является документом стратегического планирования в сфере национальной безопасности Российской Федерации, определяющим приоритеты, цели, принципы, задачи, основные направления государственной национальной политики Российской Федерации, а также инструменты и механизмы ее реализации.</w:t>
      </w:r>
    </w:p>
    <w:p w:rsidR="00E519B8" w:rsidRPr="00121741" w:rsidRDefault="00E519B8" w:rsidP="00713357">
      <w:pPr>
        <w:spacing w:after="0" w:line="240" w:lineRule="auto"/>
        <w:ind w:firstLine="567"/>
        <w:jc w:val="both"/>
        <w:rPr>
          <w:rFonts w:ascii="Times New Roman" w:eastAsia="Times New Roman" w:hAnsi="Times New Roman" w:cs="Times New Roman"/>
          <w:sz w:val="28"/>
          <w:szCs w:val="28"/>
          <w:lang w:eastAsia="ru-RU"/>
        </w:rPr>
      </w:pPr>
    </w:p>
    <w:p w:rsidR="0081318D" w:rsidRDefault="0081318D" w:rsidP="00713357">
      <w:pPr>
        <w:spacing w:after="0" w:line="240" w:lineRule="auto"/>
        <w:ind w:firstLine="567"/>
        <w:jc w:val="both"/>
        <w:rPr>
          <w:rFonts w:ascii="Times New Roman" w:eastAsia="Times New Roman" w:hAnsi="Times New Roman" w:cs="Times New Roman"/>
          <w:b/>
          <w:i/>
          <w:sz w:val="28"/>
          <w:szCs w:val="28"/>
          <w:lang w:eastAsia="ru-RU"/>
        </w:rPr>
      </w:pPr>
      <w:r w:rsidRPr="00121741">
        <w:rPr>
          <w:rFonts w:ascii="Times New Roman" w:eastAsia="Times New Roman" w:hAnsi="Times New Roman" w:cs="Times New Roman"/>
          <w:b/>
          <w:i/>
          <w:sz w:val="28"/>
          <w:szCs w:val="28"/>
          <w:lang w:eastAsia="ru-RU"/>
        </w:rPr>
        <w:t>В принятой Стратегии используются следующие основные понятия:</w:t>
      </w:r>
    </w:p>
    <w:p w:rsidR="00E519B8" w:rsidRPr="00121741" w:rsidRDefault="00E519B8" w:rsidP="00713357">
      <w:pPr>
        <w:spacing w:after="0" w:line="240" w:lineRule="auto"/>
        <w:ind w:firstLine="567"/>
        <w:jc w:val="both"/>
        <w:rPr>
          <w:rFonts w:ascii="Times New Roman" w:eastAsia="Times New Roman" w:hAnsi="Times New Roman" w:cs="Times New Roman"/>
          <w:b/>
          <w:i/>
          <w:sz w:val="28"/>
          <w:szCs w:val="28"/>
          <w:lang w:eastAsia="ru-RU"/>
        </w:rPr>
      </w:pPr>
    </w:p>
    <w:p w:rsidR="0081318D" w:rsidRPr="00121741" w:rsidRDefault="0081318D" w:rsidP="00713357">
      <w:pPr>
        <w:spacing w:after="0" w:line="240" w:lineRule="auto"/>
        <w:jc w:val="both"/>
        <w:rPr>
          <w:rFonts w:ascii="Times New Roman" w:eastAsia="Times New Roman" w:hAnsi="Times New Roman" w:cs="Times New Roman"/>
          <w:sz w:val="28"/>
          <w:szCs w:val="28"/>
          <w:lang w:eastAsia="ru-RU"/>
        </w:rPr>
      </w:pPr>
      <w:proofErr w:type="gramStart"/>
      <w:r w:rsidRPr="00121741">
        <w:rPr>
          <w:rFonts w:ascii="Times New Roman" w:eastAsia="Times New Roman" w:hAnsi="Times New Roman" w:cs="Times New Roman"/>
          <w:sz w:val="28"/>
          <w:szCs w:val="28"/>
          <w:lang w:eastAsia="ru-RU"/>
        </w:rPr>
        <w:t xml:space="preserve">а) государственная национальная политика Российской Федерации - система стратегических приоритетов и мер, реализуемых государственными органами и органами местного самоуправления, институтами гражданского общества и направленных на укрепление межнационального согласия, гражданского единства, обеспечение поддержки этнокультурного и языкового многообразия Российской Федерации, недопущение дискриминации по признаку социальной, расовой, национальной, языковой или религиозной принадлежности, а также на </w:t>
      </w:r>
      <w:r w:rsidRPr="00121741">
        <w:rPr>
          <w:rFonts w:ascii="Times New Roman" w:eastAsia="Times New Roman" w:hAnsi="Times New Roman" w:cs="Times New Roman"/>
          <w:sz w:val="28"/>
          <w:szCs w:val="28"/>
          <w:lang w:eastAsia="ru-RU"/>
        </w:rPr>
        <w:lastRenderedPageBreak/>
        <w:t>профилактику экстремизма и предупреждение конфликтов на национальной и религиозной</w:t>
      </w:r>
      <w:proofErr w:type="gramEnd"/>
      <w:r w:rsidRPr="00121741">
        <w:rPr>
          <w:rFonts w:ascii="Times New Roman" w:eastAsia="Times New Roman" w:hAnsi="Times New Roman" w:cs="Times New Roman"/>
          <w:sz w:val="28"/>
          <w:szCs w:val="28"/>
          <w:lang w:eastAsia="ru-RU"/>
        </w:rPr>
        <w:t xml:space="preserve"> почве;</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б) многонациональный народ Российской Федерации (российская нация) - сообщество свободных равноправных граждан Российской Федерации различной этнической, религиозной, социальной и иной принадлежности, обладающих гражданским самосознанием;</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proofErr w:type="gramStart"/>
      <w:r w:rsidRPr="00121741">
        <w:rPr>
          <w:rFonts w:ascii="Times New Roman" w:eastAsia="Times New Roman" w:hAnsi="Times New Roman" w:cs="Times New Roman"/>
          <w:sz w:val="28"/>
          <w:szCs w:val="28"/>
          <w:lang w:eastAsia="ru-RU"/>
        </w:rPr>
        <w:t>в) гражданское единство - основа российской нации, признание гражданами Российской Федерации суверенитета государства, его целостности, единства правового пространства, этнокультурного и языкового многообразия Российской Федерации, исторического и культурного наследия народов Российской Федерации, равных прав на социальное и культурное развитие, на доступ к социальным и культурным ценностям, солидарность граждан в достижении целей и решении задач развития общества;</w:t>
      </w:r>
      <w:proofErr w:type="gramEnd"/>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г) общероссийская гражданская идентичность - (гражданское самосознание) - осознание гражданами Российской Федерации их принадлежности к своему государству, народу, обществу, ответственности за судьбу страны, необходимости соблюдения гражданских прав и обязанностей, а также приверженность базовым ценностям российского общества;</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proofErr w:type="spellStart"/>
      <w:r w:rsidRPr="00121741">
        <w:rPr>
          <w:rFonts w:ascii="Times New Roman" w:eastAsia="Times New Roman" w:hAnsi="Times New Roman" w:cs="Times New Roman"/>
          <w:sz w:val="28"/>
          <w:szCs w:val="28"/>
          <w:lang w:eastAsia="ru-RU"/>
        </w:rPr>
        <w:t>д</w:t>
      </w:r>
      <w:proofErr w:type="spellEnd"/>
      <w:r w:rsidRPr="00121741">
        <w:rPr>
          <w:rFonts w:ascii="Times New Roman" w:eastAsia="Times New Roman" w:hAnsi="Times New Roman" w:cs="Times New Roman"/>
          <w:sz w:val="28"/>
          <w:szCs w:val="28"/>
          <w:lang w:eastAsia="ru-RU"/>
        </w:rPr>
        <w:t>) межнациональные (межэтнические) отношения взаимодействие людей (групп людей) разных национальностей (разной этнической принадлежности) в различных сферах трудовой, культурной и общественно-политической жизни Российской Федерации, оказывающих влияние на этнокультурное и языковое многообразие Российской Федерации и гражданское единство;</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е) национально-культурные потребности (этнокультурные потребности) - потребности людей (групп людей) в самоидентификации, сохранении и развитии своих культуры и языка;</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ж) народы, национальности, этнические общности в Российской Федерации - национальный и этнический состав населения Российской Федерации, образующий этнические общности людей, свободно определяющих свою национальную и культурную принадлежность;</w:t>
      </w:r>
    </w:p>
    <w:p w:rsidR="0081318D" w:rsidRDefault="0081318D" w:rsidP="0081318D">
      <w:pPr>
        <w:spacing w:after="0" w:line="240" w:lineRule="auto"/>
        <w:jc w:val="both"/>
        <w:rPr>
          <w:rFonts w:ascii="Times New Roman" w:eastAsia="Times New Roman" w:hAnsi="Times New Roman" w:cs="Times New Roman"/>
          <w:sz w:val="28"/>
          <w:szCs w:val="28"/>
          <w:lang w:eastAsia="ru-RU"/>
        </w:rPr>
      </w:pPr>
      <w:proofErr w:type="spellStart"/>
      <w:r w:rsidRPr="00121741">
        <w:rPr>
          <w:rFonts w:ascii="Times New Roman" w:eastAsia="Times New Roman" w:hAnsi="Times New Roman" w:cs="Times New Roman"/>
          <w:sz w:val="28"/>
          <w:szCs w:val="28"/>
          <w:lang w:eastAsia="ru-RU"/>
        </w:rPr>
        <w:t>з</w:t>
      </w:r>
      <w:proofErr w:type="spellEnd"/>
      <w:r w:rsidRPr="00121741">
        <w:rPr>
          <w:rFonts w:ascii="Times New Roman" w:eastAsia="Times New Roman" w:hAnsi="Times New Roman" w:cs="Times New Roman"/>
          <w:sz w:val="28"/>
          <w:szCs w:val="28"/>
          <w:lang w:eastAsia="ru-RU"/>
        </w:rPr>
        <w:t>) этнокультурное и языковое многообразие Российской Федерации - совокупность всех этнических культур и языков народов Российской Федерации.</w:t>
      </w:r>
    </w:p>
    <w:p w:rsidR="00E519B8" w:rsidRPr="00121741" w:rsidRDefault="00E519B8" w:rsidP="0081318D">
      <w:pPr>
        <w:spacing w:after="0" w:line="240" w:lineRule="auto"/>
        <w:jc w:val="both"/>
        <w:rPr>
          <w:rFonts w:ascii="Times New Roman" w:eastAsia="Times New Roman" w:hAnsi="Times New Roman" w:cs="Times New Roman"/>
          <w:sz w:val="28"/>
          <w:szCs w:val="28"/>
          <w:lang w:eastAsia="ru-RU"/>
        </w:rPr>
      </w:pPr>
    </w:p>
    <w:p w:rsidR="0081318D" w:rsidRPr="00121741" w:rsidRDefault="0081318D" w:rsidP="00AE7330">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xml:space="preserve"> </w:t>
      </w:r>
      <w:r w:rsidRPr="00121741">
        <w:rPr>
          <w:rFonts w:ascii="Times New Roman" w:eastAsia="Times New Roman" w:hAnsi="Times New Roman" w:cs="Times New Roman"/>
          <w:b/>
          <w:i/>
          <w:sz w:val="28"/>
          <w:szCs w:val="28"/>
          <w:lang w:eastAsia="ru-RU"/>
        </w:rPr>
        <w:t>Приоритетами государственной национальной политики Российской Федерации являются:</w:t>
      </w:r>
      <w:r w:rsidRPr="00121741">
        <w:rPr>
          <w:rFonts w:ascii="Times New Roman" w:eastAsia="Times New Roman" w:hAnsi="Times New Roman" w:cs="Times New Roman"/>
          <w:b/>
          <w:i/>
          <w:sz w:val="28"/>
          <w:szCs w:val="28"/>
          <w:lang w:eastAsia="ru-RU"/>
        </w:rPr>
        <w:br/>
      </w:r>
      <w:r w:rsidRPr="00121741">
        <w:rPr>
          <w:rFonts w:ascii="Times New Roman" w:eastAsia="Times New Roman" w:hAnsi="Times New Roman" w:cs="Times New Roman"/>
          <w:sz w:val="28"/>
          <w:szCs w:val="28"/>
          <w:lang w:eastAsia="ru-RU"/>
        </w:rPr>
        <w:t>а) укрепление гражданского единства, гражданского самосознания и сохранение самобытности многонационального народа Российской Федерации (российской нации);</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б) сохранение этнокультурного и языкового многообразия Российской Федерации;</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в) сохранение русского языка как государственного языка Российской Федерации и языка межнационального общения;</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lastRenderedPageBreak/>
        <w:t>г) гармонизация межнациональных (межэтнических) отношений, профилактика экстремизма и предупреждение конфликтов на национальной и религиозной почве;</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proofErr w:type="spellStart"/>
      <w:r w:rsidRPr="00121741">
        <w:rPr>
          <w:rFonts w:ascii="Times New Roman" w:eastAsia="Times New Roman" w:hAnsi="Times New Roman" w:cs="Times New Roman"/>
          <w:sz w:val="28"/>
          <w:szCs w:val="28"/>
          <w:lang w:eastAsia="ru-RU"/>
        </w:rPr>
        <w:t>д</w:t>
      </w:r>
      <w:proofErr w:type="spellEnd"/>
      <w:r w:rsidRPr="00121741">
        <w:rPr>
          <w:rFonts w:ascii="Times New Roman" w:eastAsia="Times New Roman" w:hAnsi="Times New Roman" w:cs="Times New Roman"/>
          <w:sz w:val="28"/>
          <w:szCs w:val="28"/>
          <w:lang w:eastAsia="ru-RU"/>
        </w:rPr>
        <w:t>) создание дополнительных социально-экономических, политических и культурных условий для улучшения социального благополучия граждан, обеспечения межнационального и межрелигиозного мира и согласия в Российской Федерации, прежде всего в регионах с высокой миграционной активностью, со сложным этническим и религиозным составом населения, а также на приграничных территориях Российской Федерации;</w:t>
      </w:r>
    </w:p>
    <w:p w:rsidR="0081318D" w:rsidRPr="00121741" w:rsidRDefault="0081318D" w:rsidP="0081318D">
      <w:pPr>
        <w:spacing w:after="0" w:line="240" w:lineRule="auto"/>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е) соблюдение прав коренных малочисленных народов Российской Федерации;</w:t>
      </w:r>
    </w:p>
    <w:p w:rsidR="00053AED" w:rsidRPr="00121741" w:rsidRDefault="0081318D" w:rsidP="0081318D">
      <w:pPr>
        <w:spacing w:after="0" w:line="240" w:lineRule="auto"/>
        <w:jc w:val="both"/>
        <w:rPr>
          <w:rFonts w:ascii="Times New Roman" w:eastAsia="Times New Roman" w:hAnsi="Times New Roman" w:cs="Times New Roman"/>
          <w:bCs/>
          <w:sz w:val="28"/>
          <w:szCs w:val="28"/>
          <w:lang w:eastAsia="ru-RU"/>
        </w:rPr>
      </w:pPr>
      <w:r w:rsidRPr="00121741">
        <w:rPr>
          <w:rFonts w:ascii="Times New Roman" w:eastAsia="Times New Roman" w:hAnsi="Times New Roman" w:cs="Times New Roman"/>
          <w:sz w:val="28"/>
          <w:szCs w:val="28"/>
          <w:lang w:eastAsia="ru-RU"/>
        </w:rPr>
        <w:t>ж) поддержка соотечественников, проживающих за рубежом, содействие развитию их связей с Российской Федерацией и добровольному переселению в Российскую Федерацию</w:t>
      </w:r>
    </w:p>
    <w:p w:rsidR="00903A0D" w:rsidRPr="00121741" w:rsidRDefault="00903A0D" w:rsidP="00377AD4">
      <w:pPr>
        <w:spacing w:after="0" w:line="240" w:lineRule="auto"/>
        <w:jc w:val="center"/>
        <w:textAlignment w:val="baseline"/>
        <w:outlineLvl w:val="0"/>
        <w:rPr>
          <w:rFonts w:ascii="Times New Roman" w:eastAsia="Times New Roman" w:hAnsi="Times New Roman" w:cs="Times New Roman"/>
          <w:bCs/>
          <w:kern w:val="36"/>
          <w:sz w:val="28"/>
          <w:szCs w:val="28"/>
          <w:lang w:eastAsia="ru-RU"/>
        </w:rPr>
      </w:pPr>
    </w:p>
    <w:p w:rsidR="008D2339" w:rsidRPr="00121741" w:rsidRDefault="008D2339" w:rsidP="008D2339">
      <w:pPr>
        <w:spacing w:before="100" w:beforeAutospacing="1" w:after="100" w:afterAutospacing="1" w:line="240" w:lineRule="auto"/>
        <w:outlineLvl w:val="0"/>
        <w:rPr>
          <w:rFonts w:ascii="Times New Roman" w:eastAsia="Times New Roman" w:hAnsi="Times New Roman" w:cs="Times New Roman"/>
          <w:b/>
          <w:bCs/>
          <w:i/>
          <w:kern w:val="36"/>
          <w:sz w:val="28"/>
          <w:szCs w:val="28"/>
          <w:lang w:eastAsia="ru-RU"/>
        </w:rPr>
      </w:pPr>
      <w:r w:rsidRPr="00121741">
        <w:rPr>
          <w:rFonts w:ascii="Times New Roman" w:eastAsia="Times New Roman" w:hAnsi="Times New Roman" w:cs="Times New Roman"/>
          <w:b/>
          <w:bCs/>
          <w:i/>
          <w:kern w:val="36"/>
          <w:sz w:val="28"/>
          <w:szCs w:val="28"/>
          <w:lang w:eastAsia="ru-RU"/>
        </w:rPr>
        <w:t xml:space="preserve">в) Постановление Правительства РФ от 29 декабря 2016 г. N 1532 "Об утверждении государственной программы Российской Федерации "Реализация государственной национальной политики" (с изменениями и дополнениями) </w:t>
      </w:r>
    </w:p>
    <w:p w:rsidR="008D2339" w:rsidRPr="00121741" w:rsidRDefault="008D2339" w:rsidP="008D2339">
      <w:pPr>
        <w:spacing w:before="100" w:beforeAutospacing="1" w:after="100" w:afterAutospacing="1" w:line="240" w:lineRule="auto"/>
        <w:rPr>
          <w:rFonts w:ascii="Times New Roman" w:eastAsia="Times New Roman" w:hAnsi="Times New Roman" w:cs="Times New Roman"/>
          <w:sz w:val="28"/>
          <w:szCs w:val="28"/>
          <w:lang w:eastAsia="ru-RU"/>
        </w:rPr>
      </w:pPr>
      <w:bookmarkStart w:id="0" w:name="text"/>
      <w:bookmarkEnd w:id="0"/>
      <w:r w:rsidRPr="00121741">
        <w:rPr>
          <w:rFonts w:ascii="Times New Roman" w:eastAsia="Times New Roman" w:hAnsi="Times New Roman" w:cs="Times New Roman"/>
          <w:sz w:val="28"/>
          <w:szCs w:val="28"/>
          <w:lang w:eastAsia="ru-RU"/>
        </w:rPr>
        <w:t>Правительство Российской Федерации постановляет:</w:t>
      </w:r>
    </w:p>
    <w:p w:rsidR="008D2339" w:rsidRPr="00121741" w:rsidRDefault="008D2339" w:rsidP="008D2339">
      <w:pPr>
        <w:spacing w:before="100" w:beforeAutospacing="1" w:after="100" w:afterAutospacing="1"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xml:space="preserve">1. Утвердить прилагаемую </w:t>
      </w:r>
      <w:hyperlink r:id="rId10" w:anchor="block_1000" w:history="1">
        <w:r w:rsidRPr="00121741">
          <w:rPr>
            <w:rFonts w:ascii="Times New Roman" w:eastAsia="Times New Roman" w:hAnsi="Times New Roman" w:cs="Times New Roman"/>
            <w:color w:val="0000FF"/>
            <w:sz w:val="28"/>
            <w:szCs w:val="28"/>
            <w:u w:val="single"/>
            <w:lang w:eastAsia="ru-RU"/>
          </w:rPr>
          <w:t>государственную программу</w:t>
        </w:r>
      </w:hyperlink>
      <w:r w:rsidRPr="00121741">
        <w:rPr>
          <w:rFonts w:ascii="Times New Roman" w:eastAsia="Times New Roman" w:hAnsi="Times New Roman" w:cs="Times New Roman"/>
          <w:sz w:val="28"/>
          <w:szCs w:val="28"/>
          <w:lang w:eastAsia="ru-RU"/>
        </w:rPr>
        <w:t xml:space="preserve"> Российской Федерации "Реализация государственной национальной политики".</w:t>
      </w:r>
    </w:p>
    <w:p w:rsidR="008D2339" w:rsidRPr="00121741" w:rsidRDefault="008D2339" w:rsidP="008D2339">
      <w:pPr>
        <w:spacing w:before="100" w:beforeAutospacing="1" w:after="100" w:afterAutospacing="1"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xml:space="preserve">2. Федеральному агентству по делам национальностей: </w:t>
      </w:r>
      <w:proofErr w:type="gramStart"/>
      <w:r w:rsidRPr="00121741">
        <w:rPr>
          <w:rFonts w:ascii="Times New Roman" w:eastAsia="Times New Roman" w:hAnsi="Times New Roman" w:cs="Times New Roman"/>
          <w:sz w:val="28"/>
          <w:szCs w:val="28"/>
          <w:lang w:eastAsia="ru-RU"/>
        </w:rPr>
        <w:t>разместить</w:t>
      </w:r>
      <w:proofErr w:type="gramEnd"/>
      <w:r w:rsidRPr="00121741">
        <w:rPr>
          <w:rFonts w:ascii="Times New Roman" w:eastAsia="Times New Roman" w:hAnsi="Times New Roman" w:cs="Times New Roman"/>
          <w:sz w:val="28"/>
          <w:szCs w:val="28"/>
          <w:lang w:eastAsia="ru-RU"/>
        </w:rPr>
        <w:t xml:space="preserve"> государственную программу Российской Федерации, утвержденную настоящим постановлением, на своем официальном сайте, а также на портале государственных программ Российской Федерации в информационно-телекоммуникационной сети "Интернет" в 2-недельный срок со дня </w:t>
      </w:r>
      <w:hyperlink r:id="rId11" w:history="1">
        <w:r w:rsidRPr="00121741">
          <w:rPr>
            <w:rFonts w:ascii="Times New Roman" w:eastAsia="Times New Roman" w:hAnsi="Times New Roman" w:cs="Times New Roman"/>
            <w:color w:val="0000FF"/>
            <w:sz w:val="28"/>
            <w:szCs w:val="28"/>
            <w:u w:val="single"/>
            <w:lang w:eastAsia="ru-RU"/>
          </w:rPr>
          <w:t>официального опубликования</w:t>
        </w:r>
      </w:hyperlink>
      <w:r w:rsidRPr="00121741">
        <w:rPr>
          <w:rFonts w:ascii="Times New Roman" w:eastAsia="Times New Roman" w:hAnsi="Times New Roman" w:cs="Times New Roman"/>
          <w:sz w:val="28"/>
          <w:szCs w:val="28"/>
          <w:lang w:eastAsia="ru-RU"/>
        </w:rPr>
        <w:t xml:space="preserve"> настоящего постановления;</w:t>
      </w:r>
    </w:p>
    <w:p w:rsidR="008D2339" w:rsidRPr="00121741" w:rsidRDefault="008D2339" w:rsidP="008D2339">
      <w:pPr>
        <w:spacing w:before="100" w:beforeAutospacing="1" w:after="100" w:afterAutospacing="1"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4. Настоящее постановление вступает в силу с 1 января 2017 г.</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Часть N 1 (в части, не содержащей сведений, составляющих государственную тайну) содержит  Паспорт государственной программы Российской Федерации "Реализация государственной национальной политики"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Паспорт подпрограммы 1 "Государственно-общественное партнерство в сфере государственной национальной политики Российской Федерации"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Паспорт подпрограммы 2 "Общероссийская гражданская идентичность и этнокультурное развитие народов России"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Паспорт подпрограммы 3 "Русский язык и языки народов России"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Паспорт подпрограммы 4 "Коренные малочисленные народы Российской Федерации"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lastRenderedPageBreak/>
        <w:t> Паспорт подпрограммы 5 "Социально-культурная адаптация и интеграция иностранных граждан в Российской Федерации"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Паспорт подпрограммы 6 "Российское казачество"</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Паспорт подпрограммы 7 "Профилактика экстремизма на национальной и религиозной почве"</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Паспорт подпрограммы 8 "Обеспечение реализации государственной программы"</w:t>
      </w:r>
    </w:p>
    <w:p w:rsidR="008D2339" w:rsidRPr="00121741" w:rsidRDefault="008D2339" w:rsidP="008D2339">
      <w:pPr>
        <w:spacing w:before="100" w:beforeAutospacing="1" w:after="100" w:afterAutospacing="1" w:line="240" w:lineRule="auto"/>
        <w:rPr>
          <w:rFonts w:ascii="Times New Roman" w:eastAsia="Times New Roman" w:hAnsi="Times New Roman" w:cs="Times New Roman"/>
          <w:b/>
          <w:i/>
          <w:sz w:val="28"/>
          <w:szCs w:val="28"/>
          <w:lang w:eastAsia="ru-RU"/>
        </w:rPr>
      </w:pPr>
      <w:r w:rsidRPr="00121741">
        <w:rPr>
          <w:rFonts w:ascii="Times New Roman" w:eastAsia="Times New Roman" w:hAnsi="Times New Roman" w:cs="Times New Roman"/>
          <w:sz w:val="28"/>
          <w:szCs w:val="28"/>
          <w:lang w:eastAsia="ru-RU"/>
        </w:rPr>
        <w:t xml:space="preserve"> Постановлением обозначены </w:t>
      </w:r>
      <w:r w:rsidRPr="00121741">
        <w:rPr>
          <w:rFonts w:ascii="Times New Roman" w:eastAsia="Times New Roman" w:hAnsi="Times New Roman" w:cs="Times New Roman"/>
          <w:b/>
          <w:i/>
          <w:sz w:val="28"/>
          <w:szCs w:val="28"/>
          <w:lang w:eastAsia="ru-RU"/>
        </w:rPr>
        <w:t>Приоритеты и цели в сфере государственной национальной политики Российской Федерации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I. Оценка текущего состояния государственной национальной политики Российской Федерации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II. Описание приоритетов и целей в сфере государственной национальной политики Российской Федерации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III. Задачи государственного управления и обеспечения национальной безопасности Российской Федерации, способы их эффективного решения в сфере государственной национальной политики Российской Федерации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IV. Задачи государственной национальной политики, определенные в соответствии с национальными целями развития Российской Федерации</w:t>
      </w:r>
    </w:p>
    <w:p w:rsidR="008D2339" w:rsidRPr="00121741" w:rsidRDefault="008D2339" w:rsidP="008D2339">
      <w:pPr>
        <w:spacing w:after="0" w:line="240" w:lineRule="auto"/>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V. Обеспечение достижения показателей социально-экономического развития субъектов Российской Федерации, входящих в состав приоритетных территорий, уровень которых должен быть выше среднего уровня по Российской Федерации</w:t>
      </w:r>
    </w:p>
    <w:p w:rsidR="00377AD4" w:rsidRPr="00121741" w:rsidRDefault="008D2339" w:rsidP="008D2339">
      <w:pPr>
        <w:spacing w:before="100" w:beforeAutospacing="1" w:after="100" w:afterAutospacing="1" w:line="240" w:lineRule="auto"/>
        <w:rPr>
          <w:rFonts w:ascii="Times New Roman" w:eastAsia="Times New Roman" w:hAnsi="Times New Roman" w:cs="Times New Roman"/>
          <w:b/>
          <w:bCs/>
          <w:i/>
          <w:kern w:val="36"/>
          <w:sz w:val="28"/>
          <w:szCs w:val="28"/>
          <w:lang w:eastAsia="ru-RU"/>
        </w:rPr>
      </w:pPr>
      <w:r w:rsidRPr="00121741">
        <w:rPr>
          <w:rFonts w:ascii="Times New Roman" w:eastAsia="Times New Roman" w:hAnsi="Times New Roman" w:cs="Times New Roman"/>
          <w:sz w:val="28"/>
          <w:szCs w:val="28"/>
          <w:lang w:eastAsia="ru-RU"/>
        </w:rPr>
        <w:t> </w:t>
      </w:r>
      <w:r w:rsidR="00377AD4" w:rsidRPr="00121741">
        <w:rPr>
          <w:rFonts w:ascii="Times New Roman" w:eastAsia="Times New Roman" w:hAnsi="Times New Roman" w:cs="Times New Roman"/>
          <w:bCs/>
          <w:kern w:val="36"/>
          <w:sz w:val="28"/>
          <w:szCs w:val="28"/>
          <w:lang w:eastAsia="ru-RU"/>
        </w:rPr>
        <w:t>г</w:t>
      </w:r>
      <w:r w:rsidR="00A66687" w:rsidRPr="00121741">
        <w:rPr>
          <w:rFonts w:ascii="Times New Roman" w:eastAsia="Times New Roman" w:hAnsi="Times New Roman" w:cs="Times New Roman"/>
          <w:bCs/>
          <w:kern w:val="36"/>
          <w:sz w:val="28"/>
          <w:szCs w:val="28"/>
          <w:lang w:eastAsia="ru-RU"/>
        </w:rPr>
        <w:t xml:space="preserve">) </w:t>
      </w:r>
      <w:r w:rsidR="00A66687" w:rsidRPr="00121741">
        <w:rPr>
          <w:rFonts w:ascii="Times New Roman" w:eastAsia="Times New Roman" w:hAnsi="Times New Roman" w:cs="Times New Roman"/>
          <w:b/>
          <w:bCs/>
          <w:i/>
          <w:kern w:val="36"/>
          <w:sz w:val="28"/>
          <w:szCs w:val="28"/>
          <w:lang w:eastAsia="ru-RU"/>
        </w:rPr>
        <w:t>Приказ ФАДН России от 27.11.2017 N 133</w:t>
      </w:r>
      <w:r w:rsidR="00A66687" w:rsidRPr="00121741">
        <w:rPr>
          <w:rFonts w:ascii="Times New Roman" w:eastAsia="Times New Roman" w:hAnsi="Times New Roman" w:cs="Times New Roman"/>
          <w:bCs/>
          <w:kern w:val="36"/>
          <w:sz w:val="28"/>
          <w:szCs w:val="28"/>
          <w:lang w:eastAsia="ru-RU"/>
        </w:rPr>
        <w:t xml:space="preserve"> </w:t>
      </w:r>
      <w:r w:rsidR="00A66687" w:rsidRPr="00121741">
        <w:rPr>
          <w:rFonts w:ascii="Times New Roman" w:eastAsia="Times New Roman" w:hAnsi="Times New Roman" w:cs="Times New Roman"/>
          <w:b/>
          <w:bCs/>
          <w:i/>
          <w:kern w:val="36"/>
          <w:sz w:val="28"/>
          <w:szCs w:val="28"/>
          <w:lang w:eastAsia="ru-RU"/>
        </w:rPr>
        <w:t>(ред. от 20.03.2019)</w:t>
      </w:r>
    </w:p>
    <w:p w:rsidR="00A66687" w:rsidRPr="00121741" w:rsidRDefault="00A66687" w:rsidP="00377AD4">
      <w:pPr>
        <w:spacing w:after="0" w:line="240" w:lineRule="auto"/>
        <w:textAlignment w:val="baseline"/>
        <w:outlineLvl w:val="0"/>
        <w:rPr>
          <w:rFonts w:ascii="Times New Roman" w:eastAsia="Times New Roman" w:hAnsi="Times New Roman" w:cs="Times New Roman"/>
          <w:bCs/>
          <w:kern w:val="36"/>
          <w:sz w:val="28"/>
          <w:szCs w:val="28"/>
          <w:lang w:eastAsia="ru-RU"/>
        </w:rPr>
      </w:pPr>
      <w:r w:rsidRPr="00121741">
        <w:rPr>
          <w:rFonts w:ascii="Times New Roman" w:eastAsia="Times New Roman" w:hAnsi="Times New Roman" w:cs="Times New Roman"/>
          <w:bCs/>
          <w:kern w:val="36"/>
          <w:sz w:val="28"/>
          <w:szCs w:val="28"/>
          <w:lang w:eastAsia="ru-RU"/>
        </w:rPr>
        <w:t xml:space="preserve">"Об утверждении Методических рекомендаций для органов государственной власти субъектов Российской Федерации и органов местного самоуправления по актуальным вопросам реализации государственной национальной политики, формированию в местном сообществе позитивных межнациональных и </w:t>
      </w:r>
      <w:proofErr w:type="spellStart"/>
      <w:r w:rsidRPr="00121741">
        <w:rPr>
          <w:rFonts w:ascii="Times New Roman" w:eastAsia="Times New Roman" w:hAnsi="Times New Roman" w:cs="Times New Roman"/>
          <w:bCs/>
          <w:kern w:val="36"/>
          <w:sz w:val="28"/>
          <w:szCs w:val="28"/>
          <w:lang w:eastAsia="ru-RU"/>
        </w:rPr>
        <w:t>этноконфессиональных</w:t>
      </w:r>
      <w:proofErr w:type="spellEnd"/>
      <w:r w:rsidRPr="00121741">
        <w:rPr>
          <w:rFonts w:ascii="Times New Roman" w:eastAsia="Times New Roman" w:hAnsi="Times New Roman" w:cs="Times New Roman"/>
          <w:bCs/>
          <w:kern w:val="36"/>
          <w:sz w:val="28"/>
          <w:szCs w:val="28"/>
          <w:lang w:eastAsia="ru-RU"/>
        </w:rPr>
        <w:t xml:space="preserve"> отношений, а также по выявлению и предупреждению межнациональных конфликтов"</w:t>
      </w:r>
    </w:p>
    <w:p w:rsidR="00E519B8" w:rsidRDefault="00A66687" w:rsidP="00E519B8">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bookmarkStart w:id="1" w:name="100001"/>
      <w:bookmarkStart w:id="2" w:name="100007"/>
      <w:bookmarkEnd w:id="1"/>
      <w:bookmarkEnd w:id="2"/>
      <w:proofErr w:type="gramStart"/>
      <w:r w:rsidRPr="00121741">
        <w:rPr>
          <w:rFonts w:ascii="Times New Roman" w:eastAsia="Times New Roman" w:hAnsi="Times New Roman" w:cs="Times New Roman"/>
          <w:color w:val="000000"/>
          <w:sz w:val="28"/>
          <w:szCs w:val="28"/>
          <w:lang w:eastAsia="ru-RU"/>
        </w:rPr>
        <w:t>Методические рекомендации по актуальным вопросам реализации государственной</w:t>
      </w:r>
      <w:r w:rsidR="00E519B8">
        <w:rPr>
          <w:rFonts w:ascii="Times New Roman" w:eastAsia="Times New Roman" w:hAnsi="Times New Roman" w:cs="Times New Roman"/>
          <w:color w:val="000000"/>
          <w:sz w:val="28"/>
          <w:szCs w:val="28"/>
          <w:lang w:eastAsia="ru-RU"/>
        </w:rPr>
        <w:t xml:space="preserve"> </w:t>
      </w:r>
      <w:r w:rsidRPr="00121741">
        <w:rPr>
          <w:rFonts w:ascii="Times New Roman" w:eastAsia="Times New Roman" w:hAnsi="Times New Roman" w:cs="Times New Roman"/>
          <w:color w:val="000000"/>
          <w:sz w:val="28"/>
          <w:szCs w:val="28"/>
          <w:lang w:eastAsia="ru-RU"/>
        </w:rPr>
        <w:t xml:space="preserve">национальной политики, формированию в местном сообществе позитивных межнациональных и </w:t>
      </w:r>
      <w:proofErr w:type="spellStart"/>
      <w:r w:rsidRPr="00121741">
        <w:rPr>
          <w:rFonts w:ascii="Times New Roman" w:eastAsia="Times New Roman" w:hAnsi="Times New Roman" w:cs="Times New Roman"/>
          <w:color w:val="000000"/>
          <w:sz w:val="28"/>
          <w:szCs w:val="28"/>
          <w:lang w:eastAsia="ru-RU"/>
        </w:rPr>
        <w:t>этноконфессиональных</w:t>
      </w:r>
      <w:proofErr w:type="spellEnd"/>
      <w:r w:rsidRPr="00121741">
        <w:rPr>
          <w:rFonts w:ascii="Times New Roman" w:eastAsia="Times New Roman" w:hAnsi="Times New Roman" w:cs="Times New Roman"/>
          <w:color w:val="000000"/>
          <w:sz w:val="28"/>
          <w:szCs w:val="28"/>
          <w:lang w:eastAsia="ru-RU"/>
        </w:rPr>
        <w:t xml:space="preserve"> отношений, а также по выявлению и предупреждению межнациональных конфликтов включают в себя общие положения, Методические рекомендации органам исполнительной власти субъектов Российской Федерации, органам местного самоуправления по основным направлениям реализации государственной национальной политики Российской Федерации совершенствования реализации государственной национальной политики. </w:t>
      </w:r>
      <w:proofErr w:type="gramEnd"/>
    </w:p>
    <w:p w:rsidR="00E519B8" w:rsidRDefault="00A66687" w:rsidP="00E519B8">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121741">
        <w:rPr>
          <w:rFonts w:ascii="Times New Roman" w:eastAsia="Times New Roman" w:hAnsi="Times New Roman" w:cs="Times New Roman"/>
          <w:color w:val="000000"/>
          <w:sz w:val="28"/>
          <w:szCs w:val="28"/>
          <w:lang w:eastAsia="ru-RU"/>
        </w:rPr>
        <w:t xml:space="preserve">В них даются рекомендации </w:t>
      </w:r>
    </w:p>
    <w:p w:rsidR="00A66687" w:rsidRPr="00121741" w:rsidRDefault="00377AD4" w:rsidP="00E519B8">
      <w:pPr>
        <w:spacing w:after="0" w:line="240" w:lineRule="auto"/>
        <w:ind w:firstLine="567"/>
        <w:jc w:val="both"/>
        <w:textAlignment w:val="baseline"/>
        <w:rPr>
          <w:rFonts w:ascii="Times New Roman" w:eastAsia="Times New Roman" w:hAnsi="Times New Roman" w:cs="Times New Roman"/>
          <w:color w:val="000000"/>
          <w:sz w:val="28"/>
          <w:szCs w:val="28"/>
          <w:lang w:eastAsia="ru-RU"/>
        </w:rPr>
      </w:pPr>
      <w:proofErr w:type="gramStart"/>
      <w:r w:rsidRPr="00121741">
        <w:rPr>
          <w:rFonts w:ascii="Times New Roman" w:eastAsia="Times New Roman" w:hAnsi="Times New Roman" w:cs="Times New Roman"/>
          <w:color w:val="000000"/>
          <w:sz w:val="28"/>
          <w:szCs w:val="28"/>
          <w:lang w:eastAsia="ru-RU"/>
        </w:rPr>
        <w:t xml:space="preserve">1) </w:t>
      </w:r>
      <w:r w:rsidR="00A66687" w:rsidRPr="00121741">
        <w:rPr>
          <w:rFonts w:ascii="Times New Roman" w:eastAsia="Times New Roman" w:hAnsi="Times New Roman" w:cs="Times New Roman"/>
          <w:color w:val="000000"/>
          <w:sz w:val="28"/>
          <w:szCs w:val="28"/>
          <w:lang w:eastAsia="ru-RU"/>
        </w:rPr>
        <w:t xml:space="preserve">по мерам совершенствование реализации государственной  национальной политики, </w:t>
      </w:r>
      <w:r w:rsidRPr="00121741">
        <w:rPr>
          <w:rFonts w:ascii="Times New Roman" w:eastAsia="Times New Roman" w:hAnsi="Times New Roman" w:cs="Times New Roman"/>
          <w:color w:val="000000"/>
          <w:sz w:val="28"/>
          <w:szCs w:val="28"/>
          <w:lang w:eastAsia="ru-RU"/>
        </w:rPr>
        <w:t xml:space="preserve">2) </w:t>
      </w:r>
      <w:r w:rsidR="00A66687" w:rsidRPr="00121741">
        <w:rPr>
          <w:rFonts w:ascii="Times New Roman" w:eastAsia="Times New Roman" w:hAnsi="Times New Roman" w:cs="Times New Roman"/>
          <w:color w:val="000000"/>
          <w:sz w:val="28"/>
          <w:szCs w:val="28"/>
          <w:lang w:eastAsia="ru-RU"/>
        </w:rPr>
        <w:t xml:space="preserve">мерам повышения эффективности информационного сопровождения реализации государственной национальной политики, </w:t>
      </w:r>
      <w:r w:rsidRPr="00121741">
        <w:rPr>
          <w:rFonts w:ascii="Times New Roman" w:eastAsia="Times New Roman" w:hAnsi="Times New Roman" w:cs="Times New Roman"/>
          <w:color w:val="000000"/>
          <w:sz w:val="28"/>
          <w:szCs w:val="28"/>
          <w:lang w:eastAsia="ru-RU"/>
        </w:rPr>
        <w:t xml:space="preserve">3) </w:t>
      </w:r>
      <w:r w:rsidR="00A66687" w:rsidRPr="00121741">
        <w:rPr>
          <w:rFonts w:ascii="Times New Roman" w:eastAsia="Times New Roman" w:hAnsi="Times New Roman" w:cs="Times New Roman"/>
          <w:color w:val="000000"/>
          <w:sz w:val="28"/>
          <w:szCs w:val="28"/>
          <w:lang w:eastAsia="ru-RU"/>
        </w:rPr>
        <w:t xml:space="preserve">рекомендации </w:t>
      </w:r>
      <w:r w:rsidRPr="00121741">
        <w:rPr>
          <w:rFonts w:ascii="Times New Roman" w:eastAsia="Times New Roman" w:hAnsi="Times New Roman" w:cs="Times New Roman"/>
          <w:color w:val="000000"/>
          <w:sz w:val="28"/>
          <w:szCs w:val="28"/>
          <w:lang w:eastAsia="ru-RU"/>
        </w:rPr>
        <w:lastRenderedPageBreak/>
        <w:t xml:space="preserve">необходимых мер </w:t>
      </w:r>
      <w:r w:rsidR="00A66687" w:rsidRPr="00121741">
        <w:rPr>
          <w:rFonts w:ascii="Times New Roman" w:eastAsia="Times New Roman" w:hAnsi="Times New Roman" w:cs="Times New Roman"/>
          <w:color w:val="000000"/>
          <w:sz w:val="28"/>
          <w:szCs w:val="28"/>
          <w:lang w:eastAsia="ru-RU"/>
        </w:rPr>
        <w:t xml:space="preserve">для образовательной сферы, </w:t>
      </w:r>
      <w:r w:rsidRPr="00121741">
        <w:rPr>
          <w:rFonts w:ascii="Times New Roman" w:eastAsia="Times New Roman" w:hAnsi="Times New Roman" w:cs="Times New Roman"/>
          <w:color w:val="000000"/>
          <w:sz w:val="28"/>
          <w:szCs w:val="28"/>
          <w:lang w:eastAsia="ru-RU"/>
        </w:rPr>
        <w:t xml:space="preserve">4) меры по профилактике и предупреждению этнополитического и религиозно-политического экстремизма и межнациональных конфликтов; 5) меры по </w:t>
      </w:r>
      <w:bookmarkStart w:id="3" w:name="100008"/>
      <w:bookmarkStart w:id="4" w:name="100082"/>
      <w:bookmarkStart w:id="5" w:name="100095"/>
      <w:bookmarkEnd w:id="3"/>
      <w:bookmarkEnd w:id="4"/>
      <w:bookmarkEnd w:id="5"/>
      <w:r w:rsidRPr="00121741">
        <w:rPr>
          <w:rFonts w:ascii="Times New Roman" w:eastAsia="Times New Roman" w:hAnsi="Times New Roman" w:cs="Times New Roman"/>
          <w:color w:val="000000"/>
          <w:sz w:val="28"/>
          <w:szCs w:val="28"/>
          <w:lang w:eastAsia="ru-RU"/>
        </w:rPr>
        <w:t xml:space="preserve"> этнокультурному развития народов Российской Федерации; 6)  меры в сфере кадровой политики;</w:t>
      </w:r>
      <w:proofErr w:type="gramEnd"/>
      <w:r w:rsidRPr="00121741">
        <w:rPr>
          <w:rFonts w:ascii="Times New Roman" w:eastAsia="Times New Roman" w:hAnsi="Times New Roman" w:cs="Times New Roman"/>
          <w:color w:val="000000"/>
          <w:sz w:val="28"/>
          <w:szCs w:val="28"/>
          <w:lang w:eastAsia="ru-RU"/>
        </w:rPr>
        <w:t xml:space="preserve"> 7) меры по социальной и культурной адаптации и интеграции иностранных граждан в российское общество; 8) меры по обеспечению взаимодействия и поддержки институтов гражданского общества, деятельность которых направлена на укрепление общероссийской гражданской идентичности;  </w:t>
      </w:r>
    </w:p>
    <w:p w:rsidR="00A66687" w:rsidRPr="00121741" w:rsidRDefault="00A66687" w:rsidP="00377AD4">
      <w:pPr>
        <w:spacing w:after="0" w:line="240" w:lineRule="auto"/>
        <w:textAlignment w:val="baseline"/>
        <w:rPr>
          <w:rFonts w:ascii="Times New Roman" w:eastAsia="Times New Roman" w:hAnsi="Times New Roman" w:cs="Times New Roman"/>
          <w:color w:val="000000"/>
          <w:sz w:val="28"/>
          <w:szCs w:val="28"/>
          <w:lang w:eastAsia="ru-RU"/>
        </w:rPr>
      </w:pPr>
      <w:bookmarkStart w:id="6" w:name="100103"/>
      <w:bookmarkStart w:id="7" w:name="100138"/>
      <w:bookmarkStart w:id="8" w:name="100146"/>
      <w:bookmarkStart w:id="9" w:name="100151"/>
      <w:bookmarkStart w:id="10" w:name="100158"/>
      <w:bookmarkEnd w:id="6"/>
      <w:bookmarkEnd w:id="7"/>
      <w:bookmarkEnd w:id="8"/>
      <w:bookmarkEnd w:id="9"/>
      <w:bookmarkEnd w:id="10"/>
    </w:p>
    <w:p w:rsidR="007D56DE" w:rsidRPr="00121741" w:rsidRDefault="00B42127" w:rsidP="00377AD4">
      <w:pPr>
        <w:spacing w:after="0" w:line="240" w:lineRule="auto"/>
        <w:ind w:firstLine="567"/>
        <w:jc w:val="center"/>
        <w:rPr>
          <w:rFonts w:ascii="Times New Roman" w:eastAsia="Times New Roman" w:hAnsi="Times New Roman" w:cs="Times New Roman"/>
          <w:b/>
          <w:i/>
          <w:sz w:val="28"/>
          <w:szCs w:val="28"/>
          <w:lang w:eastAsia="ru-RU"/>
        </w:rPr>
      </w:pPr>
      <w:r w:rsidRPr="00121741">
        <w:rPr>
          <w:rFonts w:ascii="Times New Roman" w:eastAsia="Times New Roman" w:hAnsi="Times New Roman" w:cs="Times New Roman"/>
          <w:b/>
          <w:i/>
          <w:sz w:val="28"/>
          <w:szCs w:val="28"/>
          <w:lang w:eastAsia="ru-RU"/>
        </w:rPr>
        <w:t>г</w:t>
      </w:r>
      <w:r w:rsidR="00366240" w:rsidRPr="00121741">
        <w:rPr>
          <w:rFonts w:ascii="Times New Roman" w:eastAsia="Times New Roman" w:hAnsi="Times New Roman" w:cs="Times New Roman"/>
          <w:b/>
          <w:i/>
          <w:sz w:val="28"/>
          <w:szCs w:val="28"/>
          <w:lang w:eastAsia="ru-RU"/>
        </w:rPr>
        <w:t xml:space="preserve">) </w:t>
      </w:r>
      <w:r w:rsidR="007D56DE" w:rsidRPr="00121741">
        <w:rPr>
          <w:rFonts w:ascii="Times New Roman" w:eastAsia="Times New Roman" w:hAnsi="Times New Roman" w:cs="Times New Roman"/>
          <w:b/>
          <w:i/>
          <w:sz w:val="28"/>
          <w:szCs w:val="28"/>
          <w:lang w:eastAsia="ru-RU"/>
        </w:rPr>
        <w:t>Законодательные основы регулирования национальных отношений</w:t>
      </w:r>
    </w:p>
    <w:p w:rsidR="007D56DE" w:rsidRPr="00121741" w:rsidRDefault="007D56DE" w:rsidP="00377AD4">
      <w:pPr>
        <w:spacing w:after="0" w:line="240" w:lineRule="auto"/>
        <w:ind w:firstLine="567"/>
        <w:jc w:val="center"/>
        <w:rPr>
          <w:rFonts w:ascii="Times New Roman" w:eastAsia="Times New Roman" w:hAnsi="Times New Roman" w:cs="Times New Roman"/>
          <w:b/>
          <w:i/>
          <w:sz w:val="28"/>
          <w:szCs w:val="28"/>
          <w:lang w:eastAsia="ru-RU"/>
        </w:rPr>
      </w:pPr>
      <w:r w:rsidRPr="00121741">
        <w:rPr>
          <w:rFonts w:ascii="Times New Roman" w:eastAsia="Times New Roman" w:hAnsi="Times New Roman" w:cs="Times New Roman"/>
          <w:b/>
          <w:i/>
          <w:sz w:val="28"/>
          <w:szCs w:val="28"/>
          <w:lang w:eastAsia="ru-RU"/>
        </w:rPr>
        <w:t xml:space="preserve">в </w:t>
      </w:r>
      <w:r w:rsidR="00121741" w:rsidRPr="00121741">
        <w:rPr>
          <w:rFonts w:ascii="Times New Roman" w:eastAsia="Times New Roman" w:hAnsi="Times New Roman" w:cs="Times New Roman"/>
          <w:b/>
          <w:i/>
          <w:sz w:val="28"/>
          <w:szCs w:val="28"/>
          <w:lang w:eastAsia="ru-RU"/>
        </w:rPr>
        <w:t xml:space="preserve">Ростовской </w:t>
      </w:r>
      <w:r w:rsidRPr="00121741">
        <w:rPr>
          <w:rFonts w:ascii="Times New Roman" w:eastAsia="Times New Roman" w:hAnsi="Times New Roman" w:cs="Times New Roman"/>
          <w:b/>
          <w:i/>
          <w:sz w:val="28"/>
          <w:szCs w:val="28"/>
          <w:lang w:eastAsia="ru-RU"/>
        </w:rPr>
        <w:t xml:space="preserve"> области</w:t>
      </w:r>
    </w:p>
    <w:p w:rsidR="00121741" w:rsidRPr="00121741" w:rsidRDefault="007D56DE" w:rsidP="00377AD4">
      <w:pPr>
        <w:spacing w:line="240" w:lineRule="auto"/>
        <w:ind w:firstLine="567"/>
        <w:jc w:val="both"/>
        <w:rPr>
          <w:rFonts w:ascii="Times New Roman" w:hAnsi="Times New Roman" w:cs="Times New Roman"/>
          <w:sz w:val="28"/>
          <w:szCs w:val="28"/>
        </w:rPr>
      </w:pPr>
      <w:r w:rsidRPr="00121741">
        <w:rPr>
          <w:rFonts w:ascii="Times New Roman" w:eastAsia="Times New Roman" w:hAnsi="Times New Roman" w:cs="Times New Roman"/>
          <w:sz w:val="28"/>
          <w:szCs w:val="28"/>
          <w:lang w:eastAsia="ru-RU"/>
        </w:rPr>
        <w:t xml:space="preserve">Во исполнение </w:t>
      </w:r>
      <w:r w:rsidR="0081318D" w:rsidRPr="00121741">
        <w:rPr>
          <w:rFonts w:ascii="Times New Roman" w:eastAsia="Times New Roman" w:hAnsi="Times New Roman" w:cs="Times New Roman"/>
          <w:sz w:val="28"/>
          <w:szCs w:val="28"/>
          <w:lang w:eastAsia="ru-RU"/>
        </w:rPr>
        <w:t xml:space="preserve"> </w:t>
      </w:r>
      <w:r w:rsidRPr="00121741">
        <w:rPr>
          <w:rFonts w:ascii="Times New Roman" w:eastAsia="Times New Roman" w:hAnsi="Times New Roman" w:cs="Times New Roman"/>
          <w:sz w:val="28"/>
          <w:szCs w:val="28"/>
          <w:lang w:eastAsia="ru-RU"/>
        </w:rPr>
        <w:t xml:space="preserve">положений государственной стратегии РФ </w:t>
      </w:r>
      <w:r w:rsidR="00121741" w:rsidRPr="00121741">
        <w:rPr>
          <w:rFonts w:ascii="Times New Roman" w:hAnsi="Times New Roman" w:cs="Times New Roman"/>
          <w:sz w:val="28"/>
          <w:szCs w:val="28"/>
        </w:rPr>
        <w:t>РАСПОРЯЖЕНИЕ от 16 ноября 2024 г. N 6 О КОНСУЛЬТАТИВНОМ СОВЕТЕ ПО МЕЖЭТНИЧЕСКИМ ОТНОШЕНИЯМ ПРИ ГУБЕРНАТОРЕ РОСТОВСКОЙ ОБЛАСТИ</w:t>
      </w:r>
      <w:proofErr w:type="gramStart"/>
      <w:r w:rsidR="00121741" w:rsidRPr="00121741">
        <w:rPr>
          <w:rFonts w:ascii="Times New Roman" w:hAnsi="Times New Roman" w:cs="Times New Roman"/>
          <w:sz w:val="28"/>
          <w:szCs w:val="28"/>
        </w:rPr>
        <w:t xml:space="preserve"> :</w:t>
      </w:r>
      <w:proofErr w:type="gramEnd"/>
    </w:p>
    <w:p w:rsidR="00121741" w:rsidRPr="00121741" w:rsidRDefault="00121741" w:rsidP="00377AD4">
      <w:pPr>
        <w:spacing w:line="240" w:lineRule="auto"/>
        <w:ind w:firstLine="567"/>
        <w:jc w:val="both"/>
        <w:rPr>
          <w:rFonts w:ascii="Times New Roman" w:hAnsi="Times New Roman" w:cs="Times New Roman"/>
          <w:sz w:val="28"/>
          <w:szCs w:val="28"/>
        </w:rPr>
      </w:pPr>
      <w:proofErr w:type="gramStart"/>
      <w:r w:rsidRPr="00121741">
        <w:rPr>
          <w:rFonts w:ascii="Times New Roman" w:hAnsi="Times New Roman" w:cs="Times New Roman"/>
          <w:sz w:val="28"/>
          <w:szCs w:val="28"/>
        </w:rPr>
        <w:t xml:space="preserve">В целях экспертного и информационно-консультативного обеспечения деятельности Губернатора Ростовской области и Правительства Ростовской области по вопросам гармонизации межэтнических отношений, совершенствования методов профилактики межэтнических конфликтов, закрепления сложившейся системы взаимодействия Правительства Ростовской области с региональными и местными национально-культурными общественными объединениями, централизованными религиозными организациями при подготовке решений Правительства Ростовской области, а также для формирования механизма постоянного диалога власти и общественности: </w:t>
      </w:r>
      <w:proofErr w:type="gramEnd"/>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1. Создать Консультативный совет по межэтническим отношениям при Губернаторе Ростовской области.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2. Утвердить: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2.1. Положение о Консультативном совете по межэтническим отношениям при Губернаторе Ростовской области согласно приложению N 1.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2.2. Состав Консультативного совета по межэтническим отношениям при Губернаторе Ростовской области согласно приложению N 2.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3. Создать межведомственную рабочую группу по профилактике межэтнических и межрелигиозных конфликтов при Консультативном совете по межэтническим отношениям при Губернаторе Ростовской области.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4. Утвердить: 4.1. Положение о межведомственной рабочей группе по профилактике межэтнических и межрелигиозных конфликтов при Консультативном совете по межэтническим отношениям при Губернаторе Ростовской области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lastRenderedPageBreak/>
        <w:t xml:space="preserve">4.2. Состав межведомственной рабочей группы по профилактике межэтнических и межрелигиозных конфликтов при Консультативном совете по межэтническим отношениям при Губернаторе Ростовской области согласно приложению N 4. 5. Настоящее распоряжение вступает в силу со дня его официального опубликования. 6. </w:t>
      </w:r>
      <w:proofErr w:type="gramStart"/>
      <w:r w:rsidRPr="00121741">
        <w:rPr>
          <w:rFonts w:ascii="Times New Roman" w:hAnsi="Times New Roman" w:cs="Times New Roman"/>
          <w:sz w:val="28"/>
          <w:szCs w:val="28"/>
        </w:rPr>
        <w:t>Контроль за</w:t>
      </w:r>
      <w:proofErr w:type="gramEnd"/>
      <w:r w:rsidRPr="00121741">
        <w:rPr>
          <w:rFonts w:ascii="Times New Roman" w:hAnsi="Times New Roman" w:cs="Times New Roman"/>
          <w:sz w:val="28"/>
          <w:szCs w:val="28"/>
        </w:rPr>
        <w:t xml:space="preserve"> исполнением настоящего распоряжения возложить на первого заместителя Губернатора Ростовской области </w:t>
      </w:r>
      <w:proofErr w:type="spellStart"/>
      <w:r w:rsidRPr="00121741">
        <w:rPr>
          <w:rFonts w:ascii="Times New Roman" w:hAnsi="Times New Roman" w:cs="Times New Roman"/>
          <w:sz w:val="28"/>
          <w:szCs w:val="28"/>
        </w:rPr>
        <w:t>Гуськова</w:t>
      </w:r>
      <w:proofErr w:type="spellEnd"/>
      <w:r w:rsidRPr="00121741">
        <w:rPr>
          <w:rFonts w:ascii="Times New Roman" w:hAnsi="Times New Roman" w:cs="Times New Roman"/>
          <w:sz w:val="28"/>
          <w:szCs w:val="28"/>
        </w:rPr>
        <w:t xml:space="preserve"> И.А.</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ПОЛОЖЕНИЕ О КОНСУЛЬТАТИВНОМ СОВЕТЕ ПО МЕЖЭТНИЧЕСКИМ ОТНОШЕНИЯМ ПРИ ГУБЕРНАТОРЕ РОСТОВСКОЙ ОБЛАСТИ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1. Общие положения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1.1. Консультативный совет по межэтническим отношениям при Губернаторе Ростовской области (далее - Консультативный совет) является коллегиальным совещательным органом при Губернаторе Ростовской области.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1.2. Консультативный совет создается в целях: содействия реализации на территории Ростовской области Стратегии государственной национальной политики Российской Федерации на период до 2025 года; объединения усилий государственных органов, национально-культурных общественных объединений и религиозных организаций для достижения межэтнического согласия, предотвращения и профилактики межэтнических конфликтов, укрепления взаимопонимания между гражданами различных национальностей; упрочения общероссийского гражданского самосознания и духовной общности многонационального народа Российской Федерации, проживающего на территории Ростовской области.</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 1.3. Консультативный совет в своей работе руководствуется Конституцией Российской Федерации, нормативными правовыми актами Российской Федерации и Ростовской области, регулирующими отношения в сфере государственной национальной политики, настоящим Положением. </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2. Задачи Консультативного совета</w:t>
      </w:r>
    </w:p>
    <w:p w:rsidR="00121741" w:rsidRPr="00121741" w:rsidRDefault="00121741" w:rsidP="00377AD4">
      <w:pPr>
        <w:spacing w:line="240" w:lineRule="auto"/>
        <w:ind w:firstLine="567"/>
        <w:jc w:val="both"/>
        <w:rPr>
          <w:rFonts w:ascii="Times New Roman" w:hAnsi="Times New Roman" w:cs="Times New Roman"/>
          <w:sz w:val="28"/>
          <w:szCs w:val="28"/>
        </w:rPr>
      </w:pPr>
      <w:r w:rsidRPr="00121741">
        <w:rPr>
          <w:rFonts w:ascii="Times New Roman" w:hAnsi="Times New Roman" w:cs="Times New Roman"/>
          <w:sz w:val="28"/>
          <w:szCs w:val="28"/>
        </w:rPr>
        <w:t xml:space="preserve">2.1. </w:t>
      </w:r>
      <w:proofErr w:type="gramStart"/>
      <w:r w:rsidRPr="00121741">
        <w:rPr>
          <w:rFonts w:ascii="Times New Roman" w:hAnsi="Times New Roman" w:cs="Times New Roman"/>
          <w:sz w:val="28"/>
          <w:szCs w:val="28"/>
        </w:rPr>
        <w:t xml:space="preserve">Оказание содействия: обеспечению взаимодействия исполнительных органов Ростовской области с </w:t>
      </w:r>
      <w:proofErr w:type="spellStart"/>
      <w:r w:rsidRPr="00121741">
        <w:rPr>
          <w:rFonts w:ascii="Times New Roman" w:hAnsi="Times New Roman" w:cs="Times New Roman"/>
          <w:sz w:val="28"/>
          <w:szCs w:val="28"/>
        </w:rPr>
        <w:t>национальнокультурными</w:t>
      </w:r>
      <w:proofErr w:type="spellEnd"/>
      <w:r w:rsidRPr="00121741">
        <w:rPr>
          <w:rFonts w:ascii="Times New Roman" w:hAnsi="Times New Roman" w:cs="Times New Roman"/>
          <w:sz w:val="28"/>
          <w:szCs w:val="28"/>
        </w:rPr>
        <w:t xml:space="preserve"> общественными объединениями, этническими группами и религиозными организациями; установлению и укреплению связей между национально-культурными общественными объединениями, религиозными организациями; созданию социально-экономических и культурных условий для достойной жизни людей всех национальностей, проживающих на территории Ростовской области; утверждению взаимного уважения и доверия в отношениях между представителями различных национальностей;</w:t>
      </w:r>
      <w:proofErr w:type="gramEnd"/>
      <w:r w:rsidRPr="00121741">
        <w:rPr>
          <w:rFonts w:ascii="Times New Roman" w:hAnsi="Times New Roman" w:cs="Times New Roman"/>
          <w:sz w:val="28"/>
          <w:szCs w:val="28"/>
        </w:rPr>
        <w:t xml:space="preserve"> предотвращению и профилактике межэтнических конфликтов на территории Ростовской области; гармонизации межэтнических отношений в Ростовской области;</w:t>
      </w:r>
    </w:p>
    <w:p w:rsidR="007D56DE" w:rsidRPr="00121741" w:rsidRDefault="007D56DE" w:rsidP="00377AD4">
      <w:pPr>
        <w:spacing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lastRenderedPageBreak/>
        <w:t xml:space="preserve">В этом плане предусмотрены следующие направления  </w:t>
      </w:r>
      <w:r w:rsidR="006459D0" w:rsidRPr="00121741">
        <w:rPr>
          <w:rFonts w:ascii="Times New Roman" w:eastAsia="Times New Roman" w:hAnsi="Times New Roman" w:cs="Times New Roman"/>
          <w:sz w:val="28"/>
          <w:szCs w:val="28"/>
          <w:lang w:eastAsia="ru-RU"/>
        </w:rPr>
        <w:t xml:space="preserve">(разделы) </w:t>
      </w:r>
      <w:r w:rsidRPr="00121741">
        <w:rPr>
          <w:rFonts w:ascii="Times New Roman" w:eastAsia="Times New Roman" w:hAnsi="Times New Roman" w:cs="Times New Roman"/>
          <w:sz w:val="28"/>
          <w:szCs w:val="28"/>
          <w:lang w:eastAsia="ru-RU"/>
        </w:rPr>
        <w:t>деятельности региональной власти.</w:t>
      </w:r>
    </w:p>
    <w:p w:rsidR="00857C9F" w:rsidRPr="00121741" w:rsidRDefault="00857C9F" w:rsidP="000065CE">
      <w:pPr>
        <w:pStyle w:val="ConsPlusNormal"/>
        <w:suppressAutoHyphens/>
        <w:ind w:firstLine="567"/>
        <w:jc w:val="both"/>
        <w:rPr>
          <w:rFonts w:ascii="Times New Roman" w:hAnsi="Times New Roman" w:cs="Times New Roman"/>
          <w:sz w:val="28"/>
          <w:szCs w:val="28"/>
        </w:rPr>
      </w:pPr>
      <w:r w:rsidRPr="00121741">
        <w:rPr>
          <w:rFonts w:ascii="Times New Roman" w:hAnsi="Times New Roman" w:cs="Times New Roman"/>
          <w:sz w:val="28"/>
          <w:szCs w:val="28"/>
        </w:rPr>
        <w:t>В данном Комплексном плане предусмотрены по графам различные мероприятия в рамках указанных направлений, сроки исполнения до 2025 года, ответственные исполнители, количественные и качественные индикаторы исполнения плана,   документы, подтверждающие исполнение.</w:t>
      </w:r>
    </w:p>
    <w:p w:rsidR="00CB16E1" w:rsidRPr="00121741" w:rsidRDefault="00CB16E1" w:rsidP="000065CE">
      <w:pPr>
        <w:pStyle w:val="ConsPlusNormal"/>
        <w:suppressAutoHyphens/>
        <w:ind w:firstLine="567"/>
        <w:jc w:val="both"/>
        <w:rPr>
          <w:rFonts w:ascii="Times New Roman" w:hAnsi="Times New Roman" w:cs="Times New Roman"/>
          <w:sz w:val="28"/>
          <w:szCs w:val="28"/>
        </w:rPr>
      </w:pPr>
    </w:p>
    <w:p w:rsidR="00CB16E1" w:rsidRPr="00121741" w:rsidRDefault="00CB16E1" w:rsidP="00CB16E1">
      <w:pPr>
        <w:pStyle w:val="a3"/>
        <w:numPr>
          <w:ilvl w:val="0"/>
          <w:numId w:val="1"/>
        </w:numPr>
        <w:spacing w:after="0" w:line="240" w:lineRule="auto"/>
        <w:jc w:val="both"/>
        <w:rPr>
          <w:rFonts w:ascii="Times New Roman" w:eastAsia="Times New Roman" w:hAnsi="Times New Roman" w:cs="Times New Roman"/>
          <w:b/>
          <w:sz w:val="28"/>
          <w:szCs w:val="28"/>
          <w:lang w:eastAsia="ru-RU"/>
        </w:rPr>
      </w:pPr>
      <w:r w:rsidRPr="00121741">
        <w:rPr>
          <w:rFonts w:ascii="Times New Roman" w:eastAsia="Times New Roman" w:hAnsi="Times New Roman" w:cs="Times New Roman"/>
          <w:b/>
          <w:sz w:val="28"/>
          <w:szCs w:val="28"/>
          <w:lang w:eastAsia="ru-RU"/>
        </w:rPr>
        <w:t>Взаимосвязь национальной и образовательной политики в Российской Федерации</w:t>
      </w:r>
    </w:p>
    <w:p w:rsidR="00CB16E1" w:rsidRPr="00121741" w:rsidRDefault="00CB16E1" w:rsidP="00CB16E1">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xml:space="preserve">На современном этапе российское общество испытывает судьбоносные риски и вызовы. </w:t>
      </w:r>
      <w:proofErr w:type="gramStart"/>
      <w:r w:rsidRPr="00121741">
        <w:rPr>
          <w:rFonts w:ascii="Times New Roman" w:eastAsia="Times New Roman" w:hAnsi="Times New Roman" w:cs="Times New Roman"/>
          <w:sz w:val="28"/>
          <w:szCs w:val="28"/>
          <w:lang w:eastAsia="ru-RU"/>
        </w:rPr>
        <w:t>Они объективно обусловлены рядом таких факторов, как активно проводимой в государстве модернизации всех общественно-экономических сфер, стремительным вторжением в общественную жизнь цифровых технологий, последствиями пандемии COVID-19, небывалым давлением масштабных санкций коллективного Запада, проводимой нашим государством СВО, и, как следствие, проблемы интеграции новых регионов в научно-образовательное пространство России, а также иными угрозами и ситуацией внезапного появления разнообразных факторов нестабильности.</w:t>
      </w:r>
      <w:proofErr w:type="gramEnd"/>
      <w:r w:rsidRPr="00121741">
        <w:rPr>
          <w:rFonts w:ascii="Times New Roman" w:eastAsia="Times New Roman" w:hAnsi="Times New Roman" w:cs="Times New Roman"/>
          <w:sz w:val="28"/>
          <w:szCs w:val="28"/>
          <w:lang w:eastAsia="ru-RU"/>
        </w:rPr>
        <w:t xml:space="preserve"> Все эти перечисленные современные условия социально-экономического и политического развития государства приобретают особе значение катализаторов для изменения государственной </w:t>
      </w:r>
      <w:proofErr w:type="gramStart"/>
      <w:r w:rsidRPr="00121741">
        <w:rPr>
          <w:rFonts w:ascii="Times New Roman" w:eastAsia="Times New Roman" w:hAnsi="Times New Roman" w:cs="Times New Roman"/>
          <w:sz w:val="28"/>
          <w:szCs w:val="28"/>
          <w:lang w:eastAsia="ru-RU"/>
        </w:rPr>
        <w:t>политики</w:t>
      </w:r>
      <w:proofErr w:type="gramEnd"/>
      <w:r w:rsidRPr="00121741">
        <w:rPr>
          <w:rFonts w:ascii="Times New Roman" w:eastAsia="Times New Roman" w:hAnsi="Times New Roman" w:cs="Times New Roman"/>
          <w:sz w:val="28"/>
          <w:szCs w:val="28"/>
          <w:lang w:eastAsia="ru-RU"/>
        </w:rPr>
        <w:t xml:space="preserve"> как в сфере образования, так и в сфере отечественной науки. </w:t>
      </w:r>
    </w:p>
    <w:p w:rsidR="00CB16E1" w:rsidRPr="00121741" w:rsidRDefault="00CB16E1" w:rsidP="00CB16E1">
      <w:pPr>
        <w:spacing w:after="0" w:line="240" w:lineRule="auto"/>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 xml:space="preserve">Отечественные образование, наука и технологии призваны стать основой для достижения важнейших национальных целей укрепления суверенности и безопасности государства, способствовать решению прогрессивных задач в развитии общества и страны. В России 2022–2031 годы объявлены десятилетием науки и технологий, о чем 25 апреля 2022 г. Президент РФ издал специальный Указ № 231 [1]. Это, с одной стороны, можно рассматривать как продолжение уже достигнутых итогов прошедшего в 2021 году года науки и заканчивающегося 2023 года педагога и наставника, с другой стороны, как стремление достигнуть всех запланированных целей стратегического развития страны в целом. </w:t>
      </w:r>
    </w:p>
    <w:p w:rsidR="00CB16E1" w:rsidRPr="00121741" w:rsidRDefault="00CB16E1" w:rsidP="00CB16E1">
      <w:pPr>
        <w:spacing w:after="0"/>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В подтверждении этого, приведем отдельные выказывания главы государства, прозвучавшие за последние два года, и которые, в общей сложности, отражают все главные направления в развитии образовательной и научно-технической политики нашего государства. Так, 15 декабря 2022, выступая на заседании Совета по стратегическому развитию и нацпроектам, президент подчеркнул важность обеспечения качественного образования и развития для детей всех регионов страны: «Успешное будущее человека зависит от качественного образования и разносторонн</w:t>
      </w:r>
      <w:r w:rsidR="009637E0" w:rsidRPr="00121741">
        <w:rPr>
          <w:rFonts w:ascii="Times New Roman" w:eastAsia="Times New Roman" w:hAnsi="Times New Roman" w:cs="Times New Roman"/>
          <w:sz w:val="28"/>
          <w:szCs w:val="28"/>
          <w:lang w:eastAsia="ru-RU"/>
        </w:rPr>
        <w:t xml:space="preserve">его </w:t>
      </w:r>
      <w:r w:rsidRPr="00121741">
        <w:rPr>
          <w:rFonts w:ascii="Times New Roman" w:eastAsia="Times New Roman" w:hAnsi="Times New Roman" w:cs="Times New Roman"/>
          <w:sz w:val="28"/>
          <w:szCs w:val="28"/>
          <w:lang w:eastAsia="ru-RU"/>
        </w:rPr>
        <w:t>развития. Такие возможности нужно обеспечить повсеместно, в</w:t>
      </w:r>
      <w:r w:rsidR="009637E0" w:rsidRPr="00121741">
        <w:rPr>
          <w:rFonts w:ascii="Times New Roman" w:eastAsia="Times New Roman" w:hAnsi="Times New Roman" w:cs="Times New Roman"/>
          <w:sz w:val="28"/>
          <w:szCs w:val="28"/>
          <w:lang w:eastAsia="ru-RU"/>
        </w:rPr>
        <w:t xml:space="preserve"> любом регионе нашей страны»</w:t>
      </w:r>
      <w:r w:rsidRPr="00121741">
        <w:rPr>
          <w:rFonts w:ascii="Times New Roman" w:eastAsia="Times New Roman" w:hAnsi="Times New Roman" w:cs="Times New Roman"/>
          <w:sz w:val="28"/>
          <w:szCs w:val="28"/>
          <w:lang w:eastAsia="ru-RU"/>
        </w:rPr>
        <w:t xml:space="preserve">. Выступая в режиме видеоконференции на заседании Совета по науке и образованию 8 февраля </w:t>
      </w:r>
      <w:r w:rsidR="009637E0" w:rsidRPr="00121741">
        <w:rPr>
          <w:rFonts w:ascii="Times New Roman" w:eastAsia="Times New Roman" w:hAnsi="Times New Roman" w:cs="Times New Roman"/>
          <w:sz w:val="28"/>
          <w:szCs w:val="28"/>
          <w:lang w:eastAsia="ru-RU"/>
        </w:rPr>
        <w:t>2024</w:t>
      </w:r>
      <w:r w:rsidRPr="00121741">
        <w:rPr>
          <w:rFonts w:ascii="Times New Roman" w:eastAsia="Times New Roman" w:hAnsi="Times New Roman" w:cs="Times New Roman"/>
          <w:sz w:val="28"/>
          <w:szCs w:val="28"/>
          <w:lang w:eastAsia="ru-RU"/>
        </w:rPr>
        <w:t xml:space="preserve"> год</w:t>
      </w:r>
      <w:r w:rsidR="009637E0" w:rsidRPr="00121741">
        <w:rPr>
          <w:rFonts w:ascii="Times New Roman" w:eastAsia="Times New Roman" w:hAnsi="Times New Roman" w:cs="Times New Roman"/>
          <w:sz w:val="28"/>
          <w:szCs w:val="28"/>
          <w:lang w:eastAsia="ru-RU"/>
        </w:rPr>
        <w:t>а,</w:t>
      </w:r>
      <w:r w:rsidRPr="00121741">
        <w:rPr>
          <w:rFonts w:ascii="Times New Roman" w:eastAsia="Times New Roman" w:hAnsi="Times New Roman" w:cs="Times New Roman"/>
          <w:sz w:val="28"/>
          <w:szCs w:val="28"/>
          <w:lang w:eastAsia="ru-RU"/>
        </w:rPr>
        <w:t xml:space="preserve"> Президент РФ сказал: «Мы должны фокусироваться на достижении национальных целей развития, учитывать фактор внешнего давления, </w:t>
      </w:r>
      <w:r w:rsidRPr="00121741">
        <w:rPr>
          <w:rFonts w:ascii="Times New Roman" w:eastAsia="Times New Roman" w:hAnsi="Times New Roman" w:cs="Times New Roman"/>
          <w:sz w:val="28"/>
          <w:szCs w:val="28"/>
          <w:lang w:eastAsia="ru-RU"/>
        </w:rPr>
        <w:lastRenderedPageBreak/>
        <w:t xml:space="preserve">а значит — предельно внимательно относиться к выбору наших научно-технологических приоритетов. В этой связи считаю необходимым внести соответствующие изменения в основополагающий документ – Стратегию научно-технологического развития… Ситуация поменялась». </w:t>
      </w:r>
    </w:p>
    <w:p w:rsidR="00CB16E1" w:rsidRPr="00121741" w:rsidRDefault="00CB16E1" w:rsidP="009637E0">
      <w:pPr>
        <w:spacing w:after="0"/>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На заседании Совета законодателей в Санкт-Петербурге, который проходил 28 апреля 2023 года, Президент России обратил внимание на важнейшее обстоятельство в рассматриваемой нами сфере. Он особо отметил, что в России формируется суверенная система образования: «Новая инициатива по развитию социальной сферы и экономики, суверенной системы образования. Вот слово</w:t>
      </w:r>
      <w:r w:rsidR="009637E0" w:rsidRPr="00121741">
        <w:rPr>
          <w:rFonts w:ascii="Times New Roman" w:eastAsia="Times New Roman" w:hAnsi="Times New Roman" w:cs="Times New Roman"/>
          <w:sz w:val="28"/>
          <w:szCs w:val="28"/>
          <w:lang w:eastAsia="ru-RU"/>
        </w:rPr>
        <w:t xml:space="preserve">сочетание специально употребил – </w:t>
      </w:r>
      <w:r w:rsidRPr="00121741">
        <w:rPr>
          <w:rFonts w:ascii="Times New Roman" w:eastAsia="Times New Roman" w:hAnsi="Times New Roman" w:cs="Times New Roman"/>
          <w:sz w:val="28"/>
          <w:szCs w:val="28"/>
          <w:lang w:eastAsia="ru-RU"/>
        </w:rPr>
        <w:t xml:space="preserve"> «суверенная система образования». Важнейший элемент нашей совместной работы. В </w:t>
      </w:r>
      <w:r w:rsidR="009637E0" w:rsidRPr="00121741">
        <w:rPr>
          <w:rFonts w:ascii="Times New Roman" w:eastAsia="Times New Roman" w:hAnsi="Times New Roman" w:cs="Times New Roman"/>
          <w:sz w:val="28"/>
          <w:szCs w:val="28"/>
          <w:lang w:eastAsia="ru-RU"/>
        </w:rPr>
        <w:t>этом –  будущее нашей страны»</w:t>
      </w:r>
      <w:proofErr w:type="gramStart"/>
      <w:r w:rsidR="009637E0" w:rsidRPr="00121741">
        <w:rPr>
          <w:rFonts w:ascii="Times New Roman" w:eastAsia="Times New Roman" w:hAnsi="Times New Roman" w:cs="Times New Roman"/>
          <w:sz w:val="28"/>
          <w:szCs w:val="28"/>
          <w:lang w:eastAsia="ru-RU"/>
        </w:rPr>
        <w:t xml:space="preserve"> .</w:t>
      </w:r>
      <w:proofErr w:type="gramEnd"/>
      <w:r w:rsidR="009637E0" w:rsidRPr="00121741">
        <w:rPr>
          <w:rFonts w:ascii="Times New Roman" w:eastAsia="Times New Roman" w:hAnsi="Times New Roman" w:cs="Times New Roman"/>
          <w:sz w:val="28"/>
          <w:szCs w:val="28"/>
          <w:lang w:eastAsia="ru-RU"/>
        </w:rPr>
        <w:t xml:space="preserve"> В своё</w:t>
      </w:r>
      <w:r w:rsidRPr="00121741">
        <w:rPr>
          <w:rFonts w:ascii="Times New Roman" w:eastAsia="Times New Roman" w:hAnsi="Times New Roman" w:cs="Times New Roman"/>
          <w:sz w:val="28"/>
          <w:szCs w:val="28"/>
          <w:lang w:eastAsia="ru-RU"/>
        </w:rPr>
        <w:t xml:space="preserve">м ежегодном послание Федеральному Собранию 21 апреля 2023 г. Президент РФ сказал о том, что «мы знаем, что необходимо делать для уверенного поступательного развития России, причём именно суверенного, независимого развития, вопреки любому внешнему давлению и угрозам, с надёжной гарантией безопасности и интересов государства». </w:t>
      </w:r>
      <w:proofErr w:type="gramStart"/>
      <w:r w:rsidR="00DC44E9" w:rsidRPr="00121741">
        <w:rPr>
          <w:rFonts w:ascii="Times New Roman" w:eastAsia="Times New Roman" w:hAnsi="Times New Roman" w:cs="Times New Roman"/>
          <w:sz w:val="28"/>
          <w:szCs w:val="28"/>
          <w:lang w:eastAsia="ru-RU"/>
        </w:rPr>
        <w:t>В.В. Путин о</w:t>
      </w:r>
      <w:r w:rsidRPr="00121741">
        <w:rPr>
          <w:rFonts w:ascii="Times New Roman" w:eastAsia="Times New Roman" w:hAnsi="Times New Roman" w:cs="Times New Roman"/>
          <w:sz w:val="28"/>
          <w:szCs w:val="28"/>
          <w:lang w:eastAsia="ru-RU"/>
        </w:rPr>
        <w:t xml:space="preserve">собо </w:t>
      </w:r>
      <w:r w:rsidR="00DC44E9" w:rsidRPr="00121741">
        <w:rPr>
          <w:rFonts w:ascii="Times New Roman" w:eastAsia="Times New Roman" w:hAnsi="Times New Roman" w:cs="Times New Roman"/>
          <w:sz w:val="28"/>
          <w:szCs w:val="28"/>
          <w:lang w:eastAsia="ru-RU"/>
        </w:rPr>
        <w:t xml:space="preserve">подчеркнул </w:t>
      </w:r>
      <w:proofErr w:type="spellStart"/>
      <w:r w:rsidR="00DC44E9" w:rsidRPr="00121741">
        <w:rPr>
          <w:rFonts w:ascii="Times New Roman" w:eastAsia="Times New Roman" w:hAnsi="Times New Roman" w:cs="Times New Roman"/>
          <w:sz w:val="28"/>
          <w:szCs w:val="28"/>
          <w:lang w:eastAsia="ru-RU"/>
        </w:rPr>
        <w:t>двуединство</w:t>
      </w:r>
      <w:proofErr w:type="spellEnd"/>
      <w:r w:rsidR="00DC44E9" w:rsidRPr="00121741">
        <w:rPr>
          <w:rFonts w:ascii="Times New Roman" w:eastAsia="Times New Roman" w:hAnsi="Times New Roman" w:cs="Times New Roman"/>
          <w:sz w:val="28"/>
          <w:szCs w:val="28"/>
          <w:lang w:eastAsia="ru-RU"/>
        </w:rPr>
        <w:t xml:space="preserve">  современной задачи общества</w:t>
      </w:r>
      <w:r w:rsidR="004F0B83" w:rsidRPr="00121741">
        <w:rPr>
          <w:rFonts w:ascii="Times New Roman" w:eastAsia="Times New Roman" w:hAnsi="Times New Roman" w:cs="Times New Roman"/>
          <w:sz w:val="28"/>
          <w:szCs w:val="28"/>
          <w:lang w:eastAsia="ru-RU"/>
        </w:rPr>
        <w:t xml:space="preserve">: «свободное развитие общества – </w:t>
      </w:r>
      <w:r w:rsidRPr="00121741">
        <w:rPr>
          <w:rFonts w:ascii="Times New Roman" w:eastAsia="Times New Roman" w:hAnsi="Times New Roman" w:cs="Times New Roman"/>
          <w:sz w:val="28"/>
          <w:szCs w:val="28"/>
          <w:lang w:eastAsia="ru-RU"/>
        </w:rPr>
        <w:t>это готовность брать ответственность за себя и за близких, за свою страну.</w:t>
      </w:r>
      <w:proofErr w:type="gramEnd"/>
      <w:r w:rsidRPr="00121741">
        <w:rPr>
          <w:rFonts w:ascii="Times New Roman" w:eastAsia="Times New Roman" w:hAnsi="Times New Roman" w:cs="Times New Roman"/>
          <w:sz w:val="28"/>
          <w:szCs w:val="28"/>
          <w:lang w:eastAsia="ru-RU"/>
        </w:rPr>
        <w:t xml:space="preserve"> Такие качества закладываются с детских лет, в семье. И конечно, для укрепления наших общих ценностей, национальной идентичности крайне важны система образования, отечественная культура». Тем самым в очередной раз подчеркнул значимость усовершенствования всей системы образования для будущего страны. Также в своем послании Президент не обошёл стороной и сферу науки, он сказал: «С учётом масштабных задач, стоящих перед страной, мы должны серьёзно обновить подходы к системе подготовки кадров, к научн</w:t>
      </w:r>
      <w:r w:rsidR="004F0B83" w:rsidRPr="00121741">
        <w:rPr>
          <w:rFonts w:ascii="Times New Roman" w:eastAsia="Times New Roman" w:hAnsi="Times New Roman" w:cs="Times New Roman"/>
          <w:sz w:val="28"/>
          <w:szCs w:val="28"/>
          <w:lang w:eastAsia="ru-RU"/>
        </w:rPr>
        <w:t>о-технологической политике»</w:t>
      </w:r>
      <w:r w:rsidRPr="00121741">
        <w:rPr>
          <w:rFonts w:ascii="Times New Roman" w:eastAsia="Times New Roman" w:hAnsi="Times New Roman" w:cs="Times New Roman"/>
          <w:sz w:val="28"/>
          <w:szCs w:val="28"/>
          <w:lang w:eastAsia="ru-RU"/>
        </w:rPr>
        <w:t>. Если перефразировать слова Президента</w:t>
      </w:r>
      <w:r w:rsidR="004F0B83" w:rsidRPr="00121741">
        <w:rPr>
          <w:rFonts w:ascii="Times New Roman" w:eastAsia="Times New Roman" w:hAnsi="Times New Roman" w:cs="Times New Roman"/>
          <w:sz w:val="28"/>
          <w:szCs w:val="28"/>
          <w:lang w:eastAsia="ru-RU"/>
        </w:rPr>
        <w:t xml:space="preserve"> В.В. Путина</w:t>
      </w:r>
      <w:r w:rsidRPr="00121741">
        <w:rPr>
          <w:rFonts w:ascii="Times New Roman" w:eastAsia="Times New Roman" w:hAnsi="Times New Roman" w:cs="Times New Roman"/>
          <w:sz w:val="28"/>
          <w:szCs w:val="28"/>
          <w:lang w:eastAsia="ru-RU"/>
        </w:rPr>
        <w:t xml:space="preserve">, то именно сейчас, в сложнейшей внешнеполитической ситуации для России началось время постановки и решения </w:t>
      </w:r>
      <w:proofErr w:type="gramStart"/>
      <w:r w:rsidRPr="00121741">
        <w:rPr>
          <w:rFonts w:ascii="Times New Roman" w:eastAsia="Times New Roman" w:hAnsi="Times New Roman" w:cs="Times New Roman"/>
          <w:sz w:val="28"/>
          <w:szCs w:val="28"/>
          <w:lang w:eastAsia="ru-RU"/>
        </w:rPr>
        <w:t>амбициозных</w:t>
      </w:r>
      <w:proofErr w:type="gramEnd"/>
      <w:r w:rsidRPr="00121741">
        <w:rPr>
          <w:rFonts w:ascii="Times New Roman" w:eastAsia="Times New Roman" w:hAnsi="Times New Roman" w:cs="Times New Roman"/>
          <w:sz w:val="28"/>
          <w:szCs w:val="28"/>
          <w:lang w:eastAsia="ru-RU"/>
        </w:rPr>
        <w:t xml:space="preserve"> задач, в том числе, а, может быть, и прежде всего, в области образования и науки. Все вышеизложенное подч</w:t>
      </w:r>
      <w:r w:rsidR="004F0B83" w:rsidRPr="00121741">
        <w:rPr>
          <w:rFonts w:ascii="Times New Roman" w:eastAsia="Times New Roman" w:hAnsi="Times New Roman" w:cs="Times New Roman"/>
          <w:sz w:val="28"/>
          <w:szCs w:val="28"/>
          <w:lang w:eastAsia="ru-RU"/>
        </w:rPr>
        <w:t>ё</w:t>
      </w:r>
      <w:r w:rsidRPr="00121741">
        <w:rPr>
          <w:rFonts w:ascii="Times New Roman" w:eastAsia="Times New Roman" w:hAnsi="Times New Roman" w:cs="Times New Roman"/>
          <w:sz w:val="28"/>
          <w:szCs w:val="28"/>
          <w:lang w:eastAsia="ru-RU"/>
        </w:rPr>
        <w:t>ркивает актуальность</w:t>
      </w:r>
      <w:r w:rsidR="00DC44E9" w:rsidRPr="00121741">
        <w:rPr>
          <w:rFonts w:ascii="Times New Roman" w:eastAsia="Times New Roman" w:hAnsi="Times New Roman" w:cs="Times New Roman"/>
          <w:sz w:val="28"/>
          <w:szCs w:val="28"/>
          <w:lang w:eastAsia="ru-RU"/>
        </w:rPr>
        <w:t xml:space="preserve"> инициатив и решимости государства и общества в период острого мирового кризиса добиваться поставленных целей</w:t>
      </w:r>
      <w:bookmarkStart w:id="11" w:name="_GoBack"/>
      <w:bookmarkEnd w:id="11"/>
      <w:r w:rsidR="00DC44E9" w:rsidRPr="00121741">
        <w:rPr>
          <w:rFonts w:ascii="Times New Roman" w:eastAsia="Times New Roman" w:hAnsi="Times New Roman" w:cs="Times New Roman"/>
          <w:sz w:val="28"/>
          <w:szCs w:val="28"/>
          <w:lang w:eastAsia="ru-RU"/>
        </w:rPr>
        <w:t>.</w:t>
      </w:r>
    </w:p>
    <w:p w:rsidR="00CB16E1" w:rsidRPr="00121741" w:rsidRDefault="00CB16E1" w:rsidP="00CB16E1">
      <w:pPr>
        <w:spacing w:after="0"/>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Формирование государственной политики сопряжено с прохождением некоторых этапов, которые пересекаются и наслаиваются друг на друга и непосредственно с процессом утверждение гос</w:t>
      </w:r>
      <w:r w:rsidR="004F0B83" w:rsidRPr="00121741">
        <w:rPr>
          <w:rFonts w:ascii="Times New Roman" w:eastAsia="Times New Roman" w:hAnsi="Times New Roman" w:cs="Times New Roman"/>
          <w:sz w:val="28"/>
          <w:szCs w:val="28"/>
          <w:lang w:eastAsia="ru-RU"/>
        </w:rPr>
        <w:t xml:space="preserve">ударственных </w:t>
      </w:r>
      <w:r w:rsidRPr="00121741">
        <w:rPr>
          <w:rFonts w:ascii="Times New Roman" w:eastAsia="Times New Roman" w:hAnsi="Times New Roman" w:cs="Times New Roman"/>
          <w:sz w:val="28"/>
          <w:szCs w:val="28"/>
          <w:lang w:eastAsia="ru-RU"/>
        </w:rPr>
        <w:t>решений. Благодаря этому можно выделить этапы формирования гос</w:t>
      </w:r>
      <w:r w:rsidR="004F0B83" w:rsidRPr="00121741">
        <w:rPr>
          <w:rFonts w:ascii="Times New Roman" w:eastAsia="Times New Roman" w:hAnsi="Times New Roman" w:cs="Times New Roman"/>
          <w:sz w:val="28"/>
          <w:szCs w:val="28"/>
          <w:lang w:eastAsia="ru-RU"/>
        </w:rPr>
        <w:t xml:space="preserve">ударственной </w:t>
      </w:r>
      <w:r w:rsidRPr="00121741">
        <w:rPr>
          <w:rFonts w:ascii="Times New Roman" w:eastAsia="Times New Roman" w:hAnsi="Times New Roman" w:cs="Times New Roman"/>
          <w:sz w:val="28"/>
          <w:szCs w:val="28"/>
          <w:lang w:eastAsia="ru-RU"/>
        </w:rPr>
        <w:t>политики на основе рационального принятия решений: инициирование политики; формирование политики; осуществление и мониторинг государственной политики; оценка и регулирование гос</w:t>
      </w:r>
      <w:r w:rsidR="004F0B83" w:rsidRPr="00121741">
        <w:rPr>
          <w:rFonts w:ascii="Times New Roman" w:eastAsia="Times New Roman" w:hAnsi="Times New Roman" w:cs="Times New Roman"/>
          <w:sz w:val="28"/>
          <w:szCs w:val="28"/>
          <w:lang w:eastAsia="ru-RU"/>
        </w:rPr>
        <w:t>ударственной политики</w:t>
      </w:r>
      <w:r w:rsidRPr="00121741">
        <w:rPr>
          <w:rFonts w:ascii="Times New Roman" w:eastAsia="Times New Roman" w:hAnsi="Times New Roman" w:cs="Times New Roman"/>
          <w:sz w:val="28"/>
          <w:szCs w:val="28"/>
          <w:lang w:eastAsia="ru-RU"/>
        </w:rPr>
        <w:t xml:space="preserve">. </w:t>
      </w:r>
    </w:p>
    <w:p w:rsidR="00CB16E1" w:rsidRPr="00121741" w:rsidRDefault="00CB16E1" w:rsidP="00CB16E1">
      <w:pPr>
        <w:spacing w:after="0"/>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lastRenderedPageBreak/>
        <w:t xml:space="preserve">На первом этапе происходит установление общественных проблем и осмысление необходимости решения данных проблем со стороны государства. После даются конкретные формулировки спектра проблем и учитываются интересы различных социальных групп. На втором этапе формулируются цели, задачи, распределяются полномочия между различными госструктурами и рассматриваются реальные пути решения поставленных проблем. </w:t>
      </w:r>
    </w:p>
    <w:p w:rsidR="00CB16E1" w:rsidRPr="00121741" w:rsidRDefault="00CB16E1" w:rsidP="00CB16E1">
      <w:pPr>
        <w:spacing w:after="0"/>
        <w:ind w:firstLine="567"/>
        <w:jc w:val="both"/>
        <w:rPr>
          <w:rFonts w:ascii="Times New Roman" w:eastAsia="Times New Roman" w:hAnsi="Times New Roman" w:cs="Times New Roman"/>
          <w:sz w:val="28"/>
          <w:szCs w:val="28"/>
          <w:lang w:eastAsia="ru-RU"/>
        </w:rPr>
      </w:pPr>
      <w:r w:rsidRPr="00121741">
        <w:rPr>
          <w:rFonts w:ascii="Times New Roman" w:eastAsia="Times New Roman" w:hAnsi="Times New Roman" w:cs="Times New Roman"/>
          <w:sz w:val="28"/>
          <w:szCs w:val="28"/>
          <w:lang w:eastAsia="ru-RU"/>
        </w:rPr>
        <w:t>Непосредственное воплощение поставленных целей в соответствии с имеющимися ресурсами подразумевает третий этап. На данном этапе реализуется анализ и проверка исполнения на постоянной основе. На четвертом этапе происходит мониторинг результатов реализации проводимой политики, который включает механизм реагирования на потенциальные угрозы или отклонения от плана мероприятий, а также методы оценки ограничений и возможностей системы гос</w:t>
      </w:r>
      <w:r w:rsidR="004F0B83" w:rsidRPr="00121741">
        <w:rPr>
          <w:rFonts w:ascii="Times New Roman" w:eastAsia="Times New Roman" w:hAnsi="Times New Roman" w:cs="Times New Roman"/>
          <w:sz w:val="28"/>
          <w:szCs w:val="28"/>
          <w:lang w:eastAsia="ru-RU"/>
        </w:rPr>
        <w:t xml:space="preserve">ударственной </w:t>
      </w:r>
      <w:r w:rsidRPr="00121741">
        <w:rPr>
          <w:rFonts w:ascii="Times New Roman" w:eastAsia="Times New Roman" w:hAnsi="Times New Roman" w:cs="Times New Roman"/>
          <w:sz w:val="28"/>
          <w:szCs w:val="28"/>
          <w:lang w:eastAsia="ru-RU"/>
        </w:rPr>
        <w:t>власти, методы качественной оценки гос</w:t>
      </w:r>
      <w:r w:rsidR="004F0B83" w:rsidRPr="00121741">
        <w:rPr>
          <w:rFonts w:ascii="Times New Roman" w:eastAsia="Times New Roman" w:hAnsi="Times New Roman" w:cs="Times New Roman"/>
          <w:sz w:val="28"/>
          <w:szCs w:val="28"/>
          <w:lang w:eastAsia="ru-RU"/>
        </w:rPr>
        <w:t xml:space="preserve">ударственной </w:t>
      </w:r>
      <w:r w:rsidRPr="00121741">
        <w:rPr>
          <w:rFonts w:ascii="Times New Roman" w:eastAsia="Times New Roman" w:hAnsi="Times New Roman" w:cs="Times New Roman"/>
          <w:sz w:val="28"/>
          <w:szCs w:val="28"/>
          <w:lang w:eastAsia="ru-RU"/>
        </w:rPr>
        <w:t xml:space="preserve">политики. </w:t>
      </w:r>
    </w:p>
    <w:p w:rsidR="00CB16E1" w:rsidRPr="00121741" w:rsidRDefault="00CB16E1" w:rsidP="00CB16E1">
      <w:pPr>
        <w:spacing w:after="0"/>
        <w:ind w:firstLine="567"/>
        <w:jc w:val="both"/>
        <w:rPr>
          <w:rFonts w:ascii="Times New Roman" w:eastAsia="Times New Roman" w:hAnsi="Times New Roman" w:cs="Times New Roman"/>
          <w:sz w:val="28"/>
          <w:szCs w:val="28"/>
          <w:lang w:eastAsia="ru-RU"/>
        </w:rPr>
      </w:pPr>
      <w:proofErr w:type="gramStart"/>
      <w:r w:rsidRPr="00121741">
        <w:rPr>
          <w:rFonts w:ascii="Times New Roman" w:eastAsia="Times New Roman" w:hAnsi="Times New Roman" w:cs="Times New Roman"/>
          <w:sz w:val="28"/>
          <w:szCs w:val="28"/>
          <w:lang w:eastAsia="ru-RU"/>
        </w:rPr>
        <w:t>Таким образом, образовательные инициативы государства, направленные на поддержку и прогресс системы обучения, интегрируются в стратегии развития и управления этой сферой, подчас в итоге государство издает основополагающие нормативные акты, законодательно закрепляя эти направления, как например Закон «Об образовании в РФ»</w:t>
      </w:r>
      <w:r w:rsidR="004F0B83" w:rsidRPr="00121741">
        <w:rPr>
          <w:rFonts w:ascii="Times New Roman" w:eastAsia="Times New Roman" w:hAnsi="Times New Roman" w:cs="Times New Roman"/>
          <w:sz w:val="28"/>
          <w:szCs w:val="28"/>
          <w:lang w:eastAsia="ru-RU"/>
        </w:rPr>
        <w:t xml:space="preserve"> №ФЗ-273 от 29.12.2012 г.</w:t>
      </w:r>
      <w:r w:rsidRPr="00121741">
        <w:rPr>
          <w:rFonts w:ascii="Times New Roman" w:eastAsia="Times New Roman" w:hAnsi="Times New Roman" w:cs="Times New Roman"/>
          <w:sz w:val="28"/>
          <w:szCs w:val="28"/>
          <w:lang w:eastAsia="ru-RU"/>
        </w:rPr>
        <w:t>, который занял центральное место в регулировании сферы образования, определяя ее важным социальным институтом, призванным служить интересам индивида</w:t>
      </w:r>
      <w:proofErr w:type="gramEnd"/>
      <w:r w:rsidRPr="00121741">
        <w:rPr>
          <w:rFonts w:ascii="Times New Roman" w:eastAsia="Times New Roman" w:hAnsi="Times New Roman" w:cs="Times New Roman"/>
          <w:sz w:val="28"/>
          <w:szCs w:val="28"/>
          <w:lang w:eastAsia="ru-RU"/>
        </w:rPr>
        <w:t xml:space="preserve">, семьи и государства, а также как процесс, объединяющий воспитание и познание. </w:t>
      </w:r>
    </w:p>
    <w:p w:rsidR="00CB16E1" w:rsidRPr="00121741" w:rsidRDefault="00CB16E1" w:rsidP="00CB16E1">
      <w:pPr>
        <w:spacing w:after="0"/>
        <w:ind w:firstLine="567"/>
        <w:jc w:val="both"/>
        <w:rPr>
          <w:rFonts w:ascii="Times New Roman" w:hAnsi="Times New Roman" w:cs="Times New Roman"/>
          <w:sz w:val="28"/>
          <w:szCs w:val="28"/>
        </w:rPr>
      </w:pPr>
      <w:r w:rsidRPr="00121741">
        <w:rPr>
          <w:rFonts w:ascii="Times New Roman" w:eastAsia="Times New Roman" w:hAnsi="Times New Roman" w:cs="Times New Roman"/>
          <w:sz w:val="28"/>
          <w:szCs w:val="28"/>
          <w:lang w:eastAsia="ru-RU"/>
        </w:rPr>
        <w:t xml:space="preserve">В данном Законе понятие образования охватывает широкий спектр элементов, включая не только накопление знаний, но и развитие практических навыков, формирование ценностей, а также приобретение жизненного и профессионального опыта. Цели, преследуемые государством управляя образовательным процессом, охватывают стимулирование умственного роста, воспитание духовных и моральных качеств, стимулирование творческой и физической активности, а также подготовку к профессиональной деятельности, обеспечивая при этом удовлетворение личных стремлений и интересов в области обучения. </w:t>
      </w:r>
    </w:p>
    <w:p w:rsidR="00CB16E1" w:rsidRPr="00121741" w:rsidRDefault="00CB16E1" w:rsidP="000065CE">
      <w:pPr>
        <w:pStyle w:val="ConsPlusNormal"/>
        <w:suppressAutoHyphens/>
        <w:ind w:firstLine="567"/>
        <w:jc w:val="both"/>
        <w:rPr>
          <w:rFonts w:ascii="Times New Roman" w:hAnsi="Times New Roman" w:cs="Times New Roman"/>
          <w:sz w:val="28"/>
          <w:szCs w:val="28"/>
        </w:rPr>
      </w:pPr>
    </w:p>
    <w:sectPr w:rsidR="00CB16E1" w:rsidRPr="00121741" w:rsidSect="009110E0">
      <w:footerReference w:type="default" r:id="rId12"/>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E1D" w:rsidRDefault="00191E1D" w:rsidP="0081318D">
      <w:pPr>
        <w:spacing w:after="0" w:line="240" w:lineRule="auto"/>
      </w:pPr>
      <w:r>
        <w:separator/>
      </w:r>
    </w:p>
  </w:endnote>
  <w:endnote w:type="continuationSeparator" w:id="0">
    <w:p w:rsidR="00191E1D" w:rsidRDefault="00191E1D" w:rsidP="008131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8428304"/>
      <w:docPartObj>
        <w:docPartGallery w:val="Page Numbers (Bottom of Page)"/>
        <w:docPartUnique/>
      </w:docPartObj>
    </w:sdtPr>
    <w:sdtContent>
      <w:p w:rsidR="0081318D" w:rsidRDefault="001563ED">
        <w:pPr>
          <w:pStyle w:val="a6"/>
          <w:jc w:val="center"/>
        </w:pPr>
        <w:r>
          <w:fldChar w:fldCharType="begin"/>
        </w:r>
        <w:r w:rsidR="0081318D">
          <w:instrText>PAGE   \* MERGEFORMAT</w:instrText>
        </w:r>
        <w:r>
          <w:fldChar w:fldCharType="separate"/>
        </w:r>
        <w:r w:rsidR="00E519B8">
          <w:rPr>
            <w:noProof/>
          </w:rPr>
          <w:t>11</w:t>
        </w:r>
        <w:r>
          <w:fldChar w:fldCharType="end"/>
        </w:r>
      </w:p>
    </w:sdtContent>
  </w:sdt>
  <w:p w:rsidR="0081318D" w:rsidRDefault="0081318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E1D" w:rsidRDefault="00191E1D" w:rsidP="0081318D">
      <w:pPr>
        <w:spacing w:after="0" w:line="240" w:lineRule="auto"/>
      </w:pPr>
      <w:r>
        <w:separator/>
      </w:r>
    </w:p>
  </w:footnote>
  <w:footnote w:type="continuationSeparator" w:id="0">
    <w:p w:rsidR="00191E1D" w:rsidRDefault="00191E1D" w:rsidP="008131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E0C89"/>
    <w:multiLevelType w:val="hybridMultilevel"/>
    <w:tmpl w:val="3E42DD62"/>
    <w:lvl w:ilvl="0" w:tplc="048A94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0B15309"/>
    <w:multiLevelType w:val="hybridMultilevel"/>
    <w:tmpl w:val="19621A92"/>
    <w:lvl w:ilvl="0" w:tplc="B07647CE">
      <w:start w:val="1"/>
      <w:numFmt w:val="upperRoman"/>
      <w:lvlText w:val="%1."/>
      <w:lvlJc w:val="left"/>
      <w:pPr>
        <w:ind w:left="1302" w:hanging="7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A3868D9"/>
    <w:multiLevelType w:val="hybridMultilevel"/>
    <w:tmpl w:val="DCBA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520728"/>
    <w:multiLevelType w:val="hybridMultilevel"/>
    <w:tmpl w:val="C2DC1AE4"/>
    <w:lvl w:ilvl="0" w:tplc="1D467D70">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847D24"/>
    <w:multiLevelType w:val="hybridMultilevel"/>
    <w:tmpl w:val="DCBA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035958"/>
    <w:multiLevelType w:val="hybridMultilevel"/>
    <w:tmpl w:val="5CC68AEE"/>
    <w:lvl w:ilvl="0" w:tplc="00B2F3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54D000F1"/>
    <w:multiLevelType w:val="hybridMultilevel"/>
    <w:tmpl w:val="C2DC1AE4"/>
    <w:lvl w:ilvl="0" w:tplc="1D467D70">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1C07D2"/>
    <w:multiLevelType w:val="hybridMultilevel"/>
    <w:tmpl w:val="1D3E5928"/>
    <w:lvl w:ilvl="0" w:tplc="FA74E4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569468E"/>
    <w:multiLevelType w:val="hybridMultilevel"/>
    <w:tmpl w:val="DCBA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5"/>
  </w:num>
  <w:num w:numId="5">
    <w:abstractNumId w:val="8"/>
  </w:num>
  <w:num w:numId="6">
    <w:abstractNumId w:val="2"/>
  </w:num>
  <w:num w:numId="7">
    <w:abstractNumId w:val="4"/>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110E0"/>
    <w:rsid w:val="000065CE"/>
    <w:rsid w:val="00042DE8"/>
    <w:rsid w:val="00053AED"/>
    <w:rsid w:val="0010128F"/>
    <w:rsid w:val="00121741"/>
    <w:rsid w:val="001563ED"/>
    <w:rsid w:val="001753B6"/>
    <w:rsid w:val="00180894"/>
    <w:rsid w:val="00185BF2"/>
    <w:rsid w:val="00191E1D"/>
    <w:rsid w:val="0032035F"/>
    <w:rsid w:val="00366240"/>
    <w:rsid w:val="00377AD4"/>
    <w:rsid w:val="00412739"/>
    <w:rsid w:val="004D6012"/>
    <w:rsid w:val="004F0B83"/>
    <w:rsid w:val="0055275D"/>
    <w:rsid w:val="00583A27"/>
    <w:rsid w:val="005E43D7"/>
    <w:rsid w:val="006459D0"/>
    <w:rsid w:val="006C1D8C"/>
    <w:rsid w:val="006C2CA5"/>
    <w:rsid w:val="00713357"/>
    <w:rsid w:val="007D56DE"/>
    <w:rsid w:val="0081318D"/>
    <w:rsid w:val="00857C9F"/>
    <w:rsid w:val="008716FB"/>
    <w:rsid w:val="008915D6"/>
    <w:rsid w:val="0089269E"/>
    <w:rsid w:val="00897B28"/>
    <w:rsid w:val="008D2339"/>
    <w:rsid w:val="008D250B"/>
    <w:rsid w:val="00903A0D"/>
    <w:rsid w:val="009110E0"/>
    <w:rsid w:val="009507A5"/>
    <w:rsid w:val="009637E0"/>
    <w:rsid w:val="00A66687"/>
    <w:rsid w:val="00A75849"/>
    <w:rsid w:val="00AC697A"/>
    <w:rsid w:val="00AE7330"/>
    <w:rsid w:val="00B07169"/>
    <w:rsid w:val="00B235D3"/>
    <w:rsid w:val="00B34B99"/>
    <w:rsid w:val="00B42127"/>
    <w:rsid w:val="00C67EDD"/>
    <w:rsid w:val="00CB16E1"/>
    <w:rsid w:val="00D15480"/>
    <w:rsid w:val="00DC44E9"/>
    <w:rsid w:val="00E22B50"/>
    <w:rsid w:val="00E519B8"/>
    <w:rsid w:val="00E650EE"/>
    <w:rsid w:val="00E70A89"/>
    <w:rsid w:val="00F575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3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B28"/>
    <w:pPr>
      <w:ind w:left="720"/>
      <w:contextualSpacing/>
    </w:pPr>
  </w:style>
  <w:style w:type="paragraph" w:styleId="a4">
    <w:name w:val="header"/>
    <w:basedOn w:val="a"/>
    <w:link w:val="a5"/>
    <w:uiPriority w:val="99"/>
    <w:unhideWhenUsed/>
    <w:rsid w:val="0081318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318D"/>
  </w:style>
  <w:style w:type="paragraph" w:styleId="a6">
    <w:name w:val="footer"/>
    <w:basedOn w:val="a"/>
    <w:link w:val="a7"/>
    <w:uiPriority w:val="99"/>
    <w:unhideWhenUsed/>
    <w:rsid w:val="0081318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318D"/>
  </w:style>
  <w:style w:type="character" w:styleId="a8">
    <w:name w:val="Hyperlink"/>
    <w:rsid w:val="006459D0"/>
    <w:rPr>
      <w:rFonts w:ascii="Times New Roman" w:hAnsi="Times New Roman" w:cs="Times New Roman" w:hint="default"/>
      <w:color w:val="0000FF"/>
      <w:u w:val="single"/>
    </w:rPr>
  </w:style>
  <w:style w:type="paragraph" w:customStyle="1" w:styleId="ConsPlusNormal">
    <w:name w:val="ConsPlusNormal"/>
    <w:rsid w:val="006459D0"/>
    <w:pPr>
      <w:widowControl w:val="0"/>
      <w:autoSpaceDE w:val="0"/>
      <w:autoSpaceDN w:val="0"/>
      <w:spacing w:after="0" w:line="240" w:lineRule="auto"/>
    </w:pPr>
    <w:rPr>
      <w:rFonts w:ascii="Calibri" w:eastAsia="Times New Roman" w:hAnsi="Calibri" w:cs="Calibri"/>
      <w:szCs w:val="20"/>
      <w:lang w:eastAsia="ru-RU"/>
    </w:rPr>
  </w:style>
  <w:style w:type="paragraph" w:styleId="a9">
    <w:name w:val="Balloon Text"/>
    <w:basedOn w:val="a"/>
    <w:link w:val="aa"/>
    <w:uiPriority w:val="99"/>
    <w:rsid w:val="006459D0"/>
    <w:pPr>
      <w:autoSpaceDE w:val="0"/>
      <w:autoSpaceDN w:val="0"/>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rsid w:val="006459D0"/>
    <w:rPr>
      <w:rFonts w:ascii="Tahoma" w:eastAsia="Times New Roman" w:hAnsi="Tahoma" w:cs="Tahoma"/>
      <w:sz w:val="16"/>
      <w:szCs w:val="16"/>
      <w:lang w:eastAsia="ru-RU"/>
    </w:rPr>
  </w:style>
  <w:style w:type="paragraph" w:customStyle="1" w:styleId="Default">
    <w:name w:val="Default"/>
    <w:rsid w:val="006459D0"/>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B28"/>
    <w:pPr>
      <w:ind w:left="720"/>
      <w:contextualSpacing/>
    </w:pPr>
  </w:style>
  <w:style w:type="paragraph" w:styleId="a4">
    <w:name w:val="header"/>
    <w:basedOn w:val="a"/>
    <w:link w:val="a5"/>
    <w:uiPriority w:val="99"/>
    <w:unhideWhenUsed/>
    <w:rsid w:val="0081318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1318D"/>
  </w:style>
  <w:style w:type="paragraph" w:styleId="a6">
    <w:name w:val="footer"/>
    <w:basedOn w:val="a"/>
    <w:link w:val="a7"/>
    <w:uiPriority w:val="99"/>
    <w:unhideWhenUsed/>
    <w:rsid w:val="0081318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1318D"/>
  </w:style>
  <w:style w:type="character" w:styleId="a8">
    <w:name w:val="Hyperlink"/>
    <w:rsid w:val="006459D0"/>
    <w:rPr>
      <w:rFonts w:ascii="Times New Roman" w:hAnsi="Times New Roman" w:cs="Times New Roman" w:hint="default"/>
      <w:color w:val="0000FF"/>
      <w:u w:val="single"/>
    </w:rPr>
  </w:style>
  <w:style w:type="paragraph" w:customStyle="1" w:styleId="ConsPlusNormal">
    <w:name w:val="ConsPlusNormal"/>
    <w:rsid w:val="006459D0"/>
    <w:pPr>
      <w:widowControl w:val="0"/>
      <w:autoSpaceDE w:val="0"/>
      <w:autoSpaceDN w:val="0"/>
      <w:spacing w:after="0" w:line="240" w:lineRule="auto"/>
    </w:pPr>
    <w:rPr>
      <w:rFonts w:ascii="Calibri" w:eastAsia="Times New Roman" w:hAnsi="Calibri" w:cs="Calibri"/>
      <w:szCs w:val="20"/>
      <w:lang w:eastAsia="ru-RU"/>
    </w:rPr>
  </w:style>
  <w:style w:type="paragraph" w:styleId="a9">
    <w:name w:val="Balloon Text"/>
    <w:basedOn w:val="a"/>
    <w:link w:val="aa"/>
    <w:uiPriority w:val="99"/>
    <w:rsid w:val="006459D0"/>
    <w:pPr>
      <w:autoSpaceDE w:val="0"/>
      <w:autoSpaceDN w:val="0"/>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rsid w:val="006459D0"/>
    <w:rPr>
      <w:rFonts w:ascii="Tahoma" w:eastAsia="Times New Roman" w:hAnsi="Tahoma" w:cs="Tahoma"/>
      <w:sz w:val="16"/>
      <w:szCs w:val="16"/>
      <w:lang w:eastAsia="ru-RU"/>
    </w:rPr>
  </w:style>
  <w:style w:type="paragraph" w:customStyle="1" w:styleId="Default">
    <w:name w:val="Default"/>
    <w:rsid w:val="006459D0"/>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138864090">
      <w:bodyDiv w:val="1"/>
      <w:marLeft w:val="0"/>
      <w:marRight w:val="0"/>
      <w:marTop w:val="0"/>
      <w:marBottom w:val="0"/>
      <w:divBdr>
        <w:top w:val="none" w:sz="0" w:space="0" w:color="auto"/>
        <w:left w:val="none" w:sz="0" w:space="0" w:color="auto"/>
        <w:bottom w:val="none" w:sz="0" w:space="0" w:color="auto"/>
        <w:right w:val="none" w:sz="0" w:space="0" w:color="auto"/>
      </w:divBdr>
      <w:divsChild>
        <w:div w:id="1569000312">
          <w:marLeft w:val="0"/>
          <w:marRight w:val="0"/>
          <w:marTop w:val="0"/>
          <w:marBottom w:val="0"/>
          <w:divBdr>
            <w:top w:val="none" w:sz="0" w:space="0" w:color="auto"/>
            <w:left w:val="none" w:sz="0" w:space="0" w:color="auto"/>
            <w:bottom w:val="none" w:sz="0" w:space="0" w:color="auto"/>
            <w:right w:val="none" w:sz="0" w:space="0" w:color="auto"/>
          </w:divBdr>
          <w:divsChild>
            <w:div w:id="99079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2535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158089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base.garant.ru/71580894/3ca54e5e9867dbc352057de45e62fcc7/" TargetMode="External"/><Relationship Id="rId4" Type="http://schemas.openxmlformats.org/officeDocument/2006/relationships/settings" Target="settings.xml"/><Relationship Id="rId9" Type="http://schemas.openxmlformats.org/officeDocument/2006/relationships/hyperlink" Target="https://docs.cntd.ru/document/42020413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5CD7D-7754-4AF1-B550-3D2441622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4152</Words>
  <Characters>23671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2025-08-04T11:26:00Z</dcterms:created>
  <dcterms:modified xsi:type="dcterms:W3CDTF">2025-08-04T11:26:00Z</dcterms:modified>
</cp:coreProperties>
</file>